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1. Постановление администрации муниципального района Сергиевский Самарской области</w:t>
      </w:r>
    </w:p>
    <w:p w:rsidR="0015017C" w:rsidRPr="0015017C" w:rsidRDefault="0015017C" w:rsidP="00F92D0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 w:rsidR="00F92D09">
        <w:rPr>
          <w:rFonts w:ascii="Times New Roman" w:eastAsia="Calibri" w:hAnsi="Times New Roman" w:cs="Times New Roman"/>
          <w:sz w:val="12"/>
          <w:szCs w:val="12"/>
        </w:rPr>
        <w:t>501 от 29 апреля 2016г. «</w:t>
      </w:r>
      <w:r w:rsidR="00F92D09" w:rsidRPr="00F92D09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 1 к  постановлению администрации муниципального  района Сергиевский </w:t>
      </w:r>
      <w:r w:rsidR="00F92D09">
        <w:rPr>
          <w:rFonts w:ascii="Times New Roman" w:eastAsia="Calibri" w:hAnsi="Times New Roman" w:cs="Times New Roman"/>
          <w:sz w:val="12"/>
          <w:szCs w:val="12"/>
        </w:rPr>
        <w:t>№</w:t>
      </w:r>
      <w:r w:rsidR="00F92D09" w:rsidRPr="00F92D09">
        <w:rPr>
          <w:rFonts w:ascii="Times New Roman" w:eastAsia="Calibri" w:hAnsi="Times New Roman" w:cs="Times New Roman"/>
          <w:sz w:val="12"/>
          <w:szCs w:val="12"/>
        </w:rPr>
        <w:t>1480 от 20.12.2013г. «Об утверждении муниципальной Программы «Реконструкция, строительство, ремонт и укрепление материально-технической базы учреждений культуры, 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  <w:r w:rsidR="00F92D09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</w:t>
      </w:r>
      <w:r w:rsidR="00F92D09">
        <w:rPr>
          <w:rFonts w:ascii="Times New Roman" w:eastAsia="Calibri" w:hAnsi="Times New Roman" w:cs="Times New Roman"/>
          <w:sz w:val="12"/>
          <w:szCs w:val="12"/>
        </w:rPr>
        <w:t>………………..</w:t>
      </w:r>
      <w:r w:rsidR="00B94DB6">
        <w:rPr>
          <w:rFonts w:ascii="Times New Roman" w:eastAsia="Calibri" w:hAnsi="Times New Roman" w:cs="Times New Roman"/>
          <w:sz w:val="12"/>
          <w:szCs w:val="12"/>
        </w:rPr>
        <w:t>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A76ED" w:rsidRPr="0015017C" w:rsidRDefault="00F92D09" w:rsidP="000A76E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0A76ED"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0A76ED" w:rsidP="000A76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502 от 29 апреля 2016г. «</w:t>
      </w:r>
      <w:r w:rsidRPr="000A76ED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№1477 от 20.12.2013г. «Об утверждении муниципальной Программы «Модернизация объектов коммунальной инфраструктуры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0A76ED">
        <w:rPr>
          <w:rFonts w:ascii="Times New Roman" w:eastAsia="Calibri" w:hAnsi="Times New Roman" w:cs="Times New Roman"/>
          <w:sz w:val="12"/>
          <w:szCs w:val="12"/>
        </w:rPr>
        <w:t>в муниципальном районе Сергиевский Самарской области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65F21" w:rsidRPr="0015017C" w:rsidRDefault="000A76ED" w:rsidP="00B65F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B65F21"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B65F21" w:rsidRPr="00B65F21" w:rsidRDefault="00B65F21" w:rsidP="00B65F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503 от 29 апреля 2016г. «</w:t>
      </w:r>
      <w:r w:rsidRPr="00B65F21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в Приложение №1 Постановления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Pr="00B65F21">
        <w:rPr>
          <w:rFonts w:ascii="Times New Roman" w:eastAsia="Calibri" w:hAnsi="Times New Roman" w:cs="Times New Roman"/>
          <w:sz w:val="12"/>
          <w:szCs w:val="12"/>
        </w:rPr>
        <w:t>1476 от 20.12.2013г. «Об утверждении муниципальной Программы «Содержание улично-дорожной сети муниципального района Сергиевский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56591B" w:rsidP="0056591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56591B">
        <w:rPr>
          <w:rFonts w:ascii="Times New Roman" w:eastAsia="Calibri" w:hAnsi="Times New Roman" w:cs="Times New Roman"/>
          <w:sz w:val="12"/>
          <w:szCs w:val="12"/>
        </w:rPr>
        <w:t>Информационное сообщение о проведен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>кциона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09BF" w:rsidRPr="0015017C" w:rsidRDefault="006F09BF" w:rsidP="006F09B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6F09BF" w:rsidP="006F09B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504 от 29 апреля 2016г. «</w:t>
      </w:r>
      <w:r w:rsidR="0060488A" w:rsidRPr="0060488A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  <w:r w:rsidR="0060488A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…………..</w:t>
      </w:r>
      <w:r w:rsidR="0060488A">
        <w:rPr>
          <w:rFonts w:ascii="Times New Roman" w:eastAsia="Calibri" w:hAnsi="Times New Roman" w:cs="Times New Roman"/>
          <w:sz w:val="12"/>
          <w:szCs w:val="12"/>
        </w:rPr>
        <w:t>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7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65AB" w:rsidRPr="0015017C" w:rsidRDefault="003465AB" w:rsidP="003465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3465AB" w:rsidRPr="0015017C" w:rsidRDefault="003465AB" w:rsidP="00C5575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505 от 29 апреля 2016г. «</w:t>
      </w:r>
      <w:r w:rsidR="00C55757" w:rsidRPr="00C55757">
        <w:rPr>
          <w:rFonts w:ascii="Times New Roman" w:eastAsia="Calibri" w:hAnsi="Times New Roman" w:cs="Times New Roman"/>
          <w:sz w:val="12"/>
          <w:szCs w:val="12"/>
        </w:rPr>
        <w:t xml:space="preserve">Об утверждении муниципального краткосрочного </w:t>
      </w:r>
      <w:proofErr w:type="gramStart"/>
      <w:r w:rsidR="00C55757" w:rsidRPr="00C55757">
        <w:rPr>
          <w:rFonts w:ascii="Times New Roman" w:eastAsia="Calibri" w:hAnsi="Times New Roman" w:cs="Times New Roman"/>
          <w:sz w:val="12"/>
          <w:szCs w:val="12"/>
        </w:rPr>
        <w:t>плана реализации региональной программы капитального ремонта общего имущества</w:t>
      </w:r>
      <w:proofErr w:type="gramEnd"/>
      <w:r w:rsidR="00C55757" w:rsidRPr="00C55757">
        <w:rPr>
          <w:rFonts w:ascii="Times New Roman" w:eastAsia="Calibri" w:hAnsi="Times New Roman" w:cs="Times New Roman"/>
          <w:sz w:val="12"/>
          <w:szCs w:val="12"/>
        </w:rPr>
        <w:t xml:space="preserve"> в многоквартирных домах, расположенных на территории Самарской области</w:t>
      </w:r>
      <w:r w:rsidR="00C5575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55757" w:rsidRPr="00C55757">
        <w:rPr>
          <w:rFonts w:ascii="Times New Roman" w:eastAsia="Calibri" w:hAnsi="Times New Roman" w:cs="Times New Roman"/>
          <w:sz w:val="12"/>
          <w:szCs w:val="12"/>
        </w:rPr>
        <w:t>на 2016-2017 годы, в муниципальном районе Сергиевский Самарской области</w:t>
      </w:r>
      <w:r w:rsidR="00C5575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</w:t>
      </w:r>
      <w:r w:rsidR="00C55757">
        <w:rPr>
          <w:rFonts w:ascii="Times New Roman" w:eastAsia="Calibri" w:hAnsi="Times New Roman" w:cs="Times New Roman"/>
          <w:sz w:val="12"/>
          <w:szCs w:val="12"/>
        </w:rPr>
        <w:t>………………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8AE" w:rsidRPr="0015017C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7. Решение Собрания Представителей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178A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10 от 28 апреля 2016г. «</w:t>
      </w:r>
      <w:r w:rsidRPr="002178A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02B19" w:rsidRPr="0015017C" w:rsidRDefault="002178AE" w:rsidP="00202B1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="00202B19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202B19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02B19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="00202B19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02B19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202B19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</w:t>
      </w:r>
      <w:r>
        <w:rPr>
          <w:rFonts w:ascii="Times New Roman" w:eastAsia="Calibri" w:hAnsi="Times New Roman" w:cs="Times New Roman"/>
          <w:sz w:val="12"/>
          <w:szCs w:val="12"/>
        </w:rPr>
        <w:t>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2AD4" w:rsidRPr="0015017C" w:rsidRDefault="00202B19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9. </w:t>
      </w:r>
      <w:r w:rsidR="00762AD4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762AD4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762AD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Воротнее </w:t>
      </w:r>
      <w:r w:rsidR="00762AD4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762AD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29 апреля 2016г. «</w:t>
      </w:r>
      <w:r w:rsidRPr="00762AD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94DB6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3C2" w:rsidRPr="0015017C" w:rsidRDefault="00762AD4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10. </w:t>
      </w:r>
      <w:r w:rsidR="009743C2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9743C2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743C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Елшанка </w:t>
      </w:r>
      <w:r w:rsidR="009743C2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743C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9743C2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…..</w:t>
      </w:r>
      <w:r w:rsidR="00B94DB6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41D4" w:rsidRPr="0015017C" w:rsidRDefault="009743C2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11. </w:t>
      </w:r>
      <w:r w:rsidR="00C641D4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C641D4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C641D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Захаркино </w:t>
      </w:r>
      <w:r w:rsidR="00C641D4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C641D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28 апреля 2016г. «</w:t>
      </w:r>
      <w:r w:rsidRPr="00C641D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………………………..</w:t>
      </w:r>
      <w:r w:rsidR="00B94DB6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4F75" w:rsidRPr="0015017C" w:rsidRDefault="00C641D4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12. </w:t>
      </w:r>
      <w:r w:rsidR="005C4F75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5C4F75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C4F75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Кармало-Аделяково </w:t>
      </w:r>
      <w:r w:rsidR="005C4F75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28 апреля 2016г. «</w:t>
      </w:r>
      <w:r w:rsidRPr="005C4F75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54CC" w:rsidRPr="0015017C" w:rsidRDefault="005C4F75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13. </w:t>
      </w:r>
      <w:r w:rsidR="003854C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3854CC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3854C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3854CC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3854C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3854C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022" w:rsidRPr="0015017C" w:rsidRDefault="003854CC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14. </w:t>
      </w:r>
      <w:r w:rsidR="006E1022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6E1022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6E1022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Кандабулак </w:t>
      </w:r>
      <w:r w:rsidR="006E1022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E1022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6E1022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……...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0F44" w:rsidRPr="0015017C" w:rsidRDefault="006E1022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15. </w:t>
      </w:r>
      <w:r w:rsidR="002C0F44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2C0F44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C0F44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="002C0F44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C0F4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28 апреля 2016г. «</w:t>
      </w:r>
      <w:r w:rsidRPr="002C0F44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</w:t>
      </w:r>
      <w:r>
        <w:rPr>
          <w:rFonts w:ascii="Times New Roman" w:eastAsia="Calibri" w:hAnsi="Times New Roman" w:cs="Times New Roman"/>
          <w:sz w:val="12"/>
          <w:szCs w:val="12"/>
        </w:rPr>
        <w:t>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5D97" w:rsidRPr="0015017C" w:rsidRDefault="002C0F44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16. </w:t>
      </w:r>
      <w:r w:rsidR="00505D97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505D97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05D97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="00505D97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505D97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9 от 28 апреля 2016г. «</w:t>
      </w:r>
      <w:r w:rsidRPr="00505D97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1772F" w:rsidRPr="0015017C" w:rsidRDefault="00505D97" w:rsidP="00D177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17. </w:t>
      </w:r>
      <w:r w:rsidR="00D1772F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D1772F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1772F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Липовка </w:t>
      </w:r>
      <w:r w:rsidR="00D1772F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D1772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26 апреля 2016г. «</w:t>
      </w:r>
      <w:r w:rsidRPr="00D1772F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</w:t>
      </w:r>
      <w:r>
        <w:rPr>
          <w:rFonts w:ascii="Times New Roman" w:eastAsia="Calibri" w:hAnsi="Times New Roman" w:cs="Times New Roman"/>
          <w:sz w:val="12"/>
          <w:szCs w:val="12"/>
        </w:rPr>
        <w:t>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7AE1" w:rsidRPr="0015017C" w:rsidRDefault="00D1772F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18. </w:t>
      </w:r>
      <w:r w:rsidR="00167AE1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167AE1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67AE1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Светлодольск </w:t>
      </w:r>
      <w:r w:rsidR="00167AE1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167AE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167AE1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F7C" w:rsidRPr="0015017C" w:rsidRDefault="00167AE1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19. </w:t>
      </w:r>
      <w:r w:rsidR="00FF0F7C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FF0F7C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FF0F7C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Сергиевск </w:t>
      </w:r>
      <w:r w:rsidR="00FF0F7C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FF0F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11 от 26 апреля 2016г. «</w:t>
      </w:r>
      <w:r w:rsidRPr="00FF0F7C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5DDD" w:rsidRPr="0015017C" w:rsidRDefault="00FF0F7C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20. </w:t>
      </w:r>
      <w:r w:rsidR="00D35DDD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D35DDD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35DDD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Серноводск </w:t>
      </w:r>
      <w:r w:rsidR="00D35DDD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D35DD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11 от 29 апреля 2016г. «</w:t>
      </w:r>
      <w:r w:rsidRPr="00D35DD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…………………………………………………………….</w:t>
      </w:r>
      <w:r w:rsidR="00B94DB6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2FCA" w:rsidRPr="0015017C" w:rsidRDefault="00D35DDD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21. </w:t>
      </w:r>
      <w:r w:rsidR="00D72FCA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D72FCA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D72FC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Сургут </w:t>
      </w:r>
      <w:r w:rsidR="00D72FCA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12 от 28 апреля 2016г. «</w:t>
      </w:r>
      <w:r w:rsidRPr="00D72FCA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2F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5088" w:rsidRPr="0015017C" w:rsidRDefault="00D72FCA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22. </w:t>
      </w:r>
      <w:r w:rsidR="00265088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265088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65088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Черновка </w:t>
      </w:r>
      <w:r w:rsidR="00265088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8 от 28 апреля 2016г. «</w:t>
      </w:r>
      <w:r w:rsidRPr="00265088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7FDE" w:rsidRPr="0015017C" w:rsidRDefault="00265088" w:rsidP="00157FD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23. </w:t>
      </w:r>
      <w:r w:rsidR="00157FDE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</w:t>
      </w:r>
      <w:r w:rsidR="00157FDE"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7FDE"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="00157FDE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157FD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>10 от 28 апреля 2016г. «</w:t>
      </w:r>
      <w:r w:rsidRPr="00157FD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</w:t>
      </w:r>
      <w:bookmarkStart w:id="0" w:name="_GoBack"/>
      <w:bookmarkEnd w:id="0"/>
      <w:r w:rsidRPr="00157FDE">
        <w:rPr>
          <w:rFonts w:ascii="Times New Roman" w:eastAsia="Calibri" w:hAnsi="Times New Roman" w:cs="Times New Roman"/>
          <w:sz w:val="12"/>
          <w:szCs w:val="12"/>
        </w:rPr>
        <w:t>пального района Сергиевский на II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………...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…………………………………………………………………..</w:t>
      </w:r>
      <w:r w:rsidR="00B94DB6">
        <w:rPr>
          <w:rFonts w:ascii="Times New Roman" w:eastAsia="Calibri" w:hAnsi="Times New Roman" w:cs="Times New Roman"/>
          <w:sz w:val="12"/>
          <w:szCs w:val="12"/>
        </w:rPr>
        <w:t>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1164A" w:rsidRPr="0015017C" w:rsidRDefault="00455644" w:rsidP="0061164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24. </w:t>
      </w:r>
      <w:r w:rsidR="0061164A"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61164A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Калиновка </w:t>
      </w:r>
      <w:r w:rsidR="0061164A"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61164A" w:rsidP="006116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№</w:t>
      </w:r>
      <w:r>
        <w:rPr>
          <w:rFonts w:ascii="Times New Roman" w:eastAsia="Calibri" w:hAnsi="Times New Roman" w:cs="Times New Roman"/>
          <w:sz w:val="12"/>
          <w:szCs w:val="12"/>
        </w:rPr>
        <w:t xml:space="preserve">16 от 04 мая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61164A">
        <w:rPr>
          <w:rFonts w:ascii="Times New Roman" w:eastAsia="Calibri" w:hAnsi="Times New Roman" w:cs="Times New Roman"/>
          <w:sz w:val="12"/>
          <w:szCs w:val="12"/>
        </w:rPr>
        <w:t>О подготовке проекта планировки территории и проекта межевания территории объекта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«Строительство ЛЭП-6 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1164A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61164A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61164A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</w:t>
      </w:r>
      <w:r w:rsidR="00E5459A">
        <w:rPr>
          <w:rFonts w:ascii="Times New Roman" w:eastAsia="Calibri" w:hAnsi="Times New Roman" w:cs="Times New Roman"/>
          <w:sz w:val="12"/>
          <w:szCs w:val="12"/>
        </w:rPr>
        <w:t>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B94DB6">
        <w:rPr>
          <w:rFonts w:ascii="Times New Roman" w:eastAsia="Calibri" w:hAnsi="Times New Roman" w:cs="Times New Roman"/>
          <w:sz w:val="12"/>
          <w:szCs w:val="12"/>
        </w:rPr>
        <w:t>13</w:t>
      </w:r>
      <w:proofErr w:type="gramEnd"/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АДМИНИСТРАЦИЯ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5017C" w:rsidRPr="0015017C" w:rsidRDefault="00E17E34" w:rsidP="001501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</w:t>
      </w:r>
      <w:r w:rsidR="00DA62B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5764AA">
        <w:rPr>
          <w:rFonts w:ascii="Times New Roman" w:eastAsia="Calibri" w:hAnsi="Times New Roman" w:cs="Times New Roman"/>
          <w:sz w:val="12"/>
          <w:szCs w:val="12"/>
        </w:rPr>
        <w:t>апреля</w:t>
      </w:r>
      <w:r w:rsidR="0015017C"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</w:t>
      </w:r>
      <w:r w:rsidR="005764A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15017C"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 w:rsidR="00DA62BA"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501</w:t>
      </w:r>
    </w:p>
    <w:p w:rsidR="00327165" w:rsidRDefault="00327165" w:rsidP="003271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16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 района Сергиевский </w:t>
      </w:r>
    </w:p>
    <w:p w:rsidR="00327165" w:rsidRDefault="00327165" w:rsidP="003271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165">
        <w:rPr>
          <w:rFonts w:ascii="Times New Roman" w:eastAsia="Calibri" w:hAnsi="Times New Roman" w:cs="Times New Roman"/>
          <w:b/>
          <w:sz w:val="12"/>
          <w:szCs w:val="12"/>
        </w:rPr>
        <w:t xml:space="preserve">№ 1480 от 20.12.2013г. «Об утверждении муниципальной Программы «Реконструкция, строительство, ремонт 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27165">
        <w:rPr>
          <w:rFonts w:ascii="Times New Roman" w:eastAsia="Calibri" w:hAnsi="Times New Roman" w:cs="Times New Roman"/>
          <w:b/>
          <w:sz w:val="12"/>
          <w:szCs w:val="12"/>
        </w:rPr>
        <w:t>и укрепление материально-технической базы учреждений культуры, 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32716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«Реконструкция, строительство, ремонт и укрепление материально-технической базы учреждений</w:t>
      </w:r>
      <w:proofErr w:type="gramEnd"/>
      <w:r w:rsidRPr="00327165">
        <w:rPr>
          <w:rFonts w:ascii="Times New Roman" w:eastAsia="Calibri" w:hAnsi="Times New Roman" w:cs="Times New Roman"/>
          <w:sz w:val="12"/>
          <w:szCs w:val="12"/>
        </w:rPr>
        <w:t xml:space="preserve">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годы», администрация муниципального района Сергиевский,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327165">
        <w:rPr>
          <w:rFonts w:ascii="Times New Roman" w:eastAsia="Calibri" w:hAnsi="Times New Roman" w:cs="Times New Roman"/>
          <w:sz w:val="12"/>
          <w:szCs w:val="12"/>
        </w:rPr>
        <w:t>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27165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администрации муниципального района Сергиевский № 1480 от 20.12.2013 года «Об утверждении муниципальной Программы «Реконструкция, строительство, ремонт и укрепление материально-технической базы учреждений культуры, здравоохранения и образования, ремонт муниципальных административных зданий  и прочих объектов муниципального района Сергиевский Самарской области на 2014-2016 годы» (далее Программа) следующего содержания: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327165">
        <w:rPr>
          <w:rFonts w:ascii="Times New Roman" w:eastAsia="Calibri" w:hAnsi="Times New Roman" w:cs="Times New Roman"/>
          <w:sz w:val="12"/>
          <w:szCs w:val="12"/>
        </w:rPr>
        <w:t>В паспорте Программы раздел «Источники финансирования» изложить в следующей редакции: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«Источники финансирования.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257 173 454,15 рублей, в том числе: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177 289 990,43 рублей: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2014 год – 158 705 437,43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2015 год – 18 584 553,00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52 075 808,70 рублей: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2014 год – 37 213 354,63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2015 год – 8 942 795,98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2016 год – 5 919 658,09 рублей (прогноз).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27 807 655,02 рублей: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2014 год – 12 194 131,44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2015 год – 12 343 213,58 рублей (прогноз);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2016 год – 3 270 310,00 рублей (прогноз)».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1.2. Приложение № 1 к Программе изложить в редакции согласно приложению № 1 к настоящему Постановлению.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327165" w:rsidRPr="00327165" w:rsidRDefault="00327165" w:rsidP="0032716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32716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32716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327165" w:rsidRDefault="00327165" w:rsidP="003271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DA62BA" w:rsidRDefault="00327165" w:rsidP="003271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27165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27165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2D6931" w:rsidRDefault="002D6931" w:rsidP="0032716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B371F3" w:rsidRPr="0015017C" w:rsidRDefault="00B371F3" w:rsidP="00B371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371F3" w:rsidRPr="0015017C" w:rsidRDefault="00B371F3" w:rsidP="00B371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371F3" w:rsidRPr="0015017C" w:rsidRDefault="00B371F3" w:rsidP="00B371F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6931" w:rsidRDefault="00B371F3" w:rsidP="00B371F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501 от “29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апреля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D6931" w:rsidRPr="00E35357" w:rsidRDefault="00E35357" w:rsidP="00E3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5357">
        <w:rPr>
          <w:rFonts w:ascii="Times New Roman" w:eastAsia="Calibri" w:hAnsi="Times New Roman" w:cs="Times New Roman"/>
          <w:b/>
          <w:sz w:val="12"/>
          <w:szCs w:val="12"/>
        </w:rPr>
        <w:t>ОСНОВНЫЕ ИСТОЧНИКИ И ОБЪЕМЫ ФИНАНСИРОВАНИЯ МУНИЦИПАЛЬНОЙ ПРОГРАММЫ</w:t>
      </w:r>
    </w:p>
    <w:p w:rsidR="00E35357" w:rsidRDefault="00E35357" w:rsidP="00E3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5357">
        <w:rPr>
          <w:rFonts w:ascii="Times New Roman" w:eastAsia="Calibri" w:hAnsi="Times New Roman" w:cs="Times New Roman"/>
          <w:b/>
          <w:sz w:val="12"/>
          <w:szCs w:val="12"/>
        </w:rPr>
        <w:t xml:space="preserve">«Реконструкция, строительство, ремонт и укрепление материально-технической базы учреждений культуры, </w:t>
      </w:r>
    </w:p>
    <w:p w:rsidR="00E35357" w:rsidRDefault="00E35357" w:rsidP="00E3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5357">
        <w:rPr>
          <w:rFonts w:ascii="Times New Roman" w:eastAsia="Calibri" w:hAnsi="Times New Roman" w:cs="Times New Roman"/>
          <w:b/>
          <w:sz w:val="12"/>
          <w:szCs w:val="12"/>
        </w:rPr>
        <w:t>здравоохранения и образования, ремонт муниципальных административных зданий  и прочих объектов</w:t>
      </w:r>
    </w:p>
    <w:p w:rsidR="002D6931" w:rsidRPr="00E35357" w:rsidRDefault="00E35357" w:rsidP="00E3535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35357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 на 2014-2016 годы»</w:t>
      </w:r>
    </w:p>
    <w:p w:rsidR="002D6931" w:rsidRDefault="00E35357" w:rsidP="00E3535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35357">
        <w:rPr>
          <w:rFonts w:ascii="Times New Roman" w:eastAsia="Calibri" w:hAnsi="Times New Roman" w:cs="Times New Roman"/>
          <w:sz w:val="12"/>
          <w:szCs w:val="12"/>
        </w:rPr>
        <w:t>руб.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"/>
        <w:gridCol w:w="2899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35357" w:rsidRPr="00E35357" w:rsidTr="005275EC">
        <w:trPr>
          <w:trHeight w:val="20"/>
        </w:trPr>
        <w:tc>
          <w:tcPr>
            <w:tcW w:w="362" w:type="dxa"/>
            <w:vMerge w:val="restart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99" w:type="dxa"/>
            <w:vMerge w:val="restart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учреждения и объекта</w:t>
            </w:r>
          </w:p>
        </w:tc>
        <w:tc>
          <w:tcPr>
            <w:tcW w:w="425" w:type="dxa"/>
            <w:vMerge w:val="restart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 всего</w:t>
            </w:r>
          </w:p>
        </w:tc>
        <w:tc>
          <w:tcPr>
            <w:tcW w:w="1276" w:type="dxa"/>
            <w:gridSpan w:val="3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5" w:type="dxa"/>
            <w:gridSpan w:val="3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gridSpan w:val="3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vMerge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99" w:type="dxa"/>
            <w:vMerge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Внебюджетные средства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noWrap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культуры: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553342,96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465,36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5403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464,84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192,92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6540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822,35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230087,49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3270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1.1.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культуры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692,16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428,93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263,23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1.2.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фундамента памятника в п.</w:t>
            </w:r>
            <w:r w:rsidR="00D93D5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Суходол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1.3.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крыльца СДК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D26D3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Сидоровка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15000,00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1.4.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обелиска участникам ВОВ в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м.р.Сергиевский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929,68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388464,84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464,84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1.5.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Суходольского Дома культуры "Нефтяник" МУК "МКДЦ" м.р.Сергиевский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1.6.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по объектам культуры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862,07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536,43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389,08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936,56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1.7.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Восстановление обелисков и памятников к 70-летию Победы в ВОВ 1941-1945гг.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1643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898,12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540,61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357,51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1.8.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Обустройство парка военной техники в с.Сергиевск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1.9.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и оснащение здания МАУК "МКДЦ" районного дома культуры "Дружба" с.Сергиевск м.р.Сергиевский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3270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310,00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3270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310,00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1.10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Приобретение </w:t>
            </w:r>
            <w:proofErr w:type="spell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профнастила</w:t>
            </w:r>
            <w:proofErr w:type="spell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для ремонта кровли ДК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Боровка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150,93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162150,93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образования: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224981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519,50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35928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344,90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</w:t>
            </w:r>
            <w:r w:rsidR="002C4F1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705</w:t>
            </w: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3568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530,66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5085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396,88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18584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2700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409256,63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Реконструкция здания Сергиевской школы №1 под общеобразовательный центр в с.Сергиевск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858351,00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5039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819140,00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2.2.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Ремонтно-вос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тановительные работы образовательных учреждений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2189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145,08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044,29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1670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809,40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239291,39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2.3.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объектам образования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982,05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203624,07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033,16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359,58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965,24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2.4.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объектов образования к инженерным сетям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948,92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2.5.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Выполнение работ по текущему ремонту пищеблока в СОШ№2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Суходол (Самарская область, Сергиевский район,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Суворова д.18.)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667555,45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555,45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2.6.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Замена окон и дверей в детских садах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497,50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2.7.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Замена система отопления в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720,00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D93D5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860,00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2.8.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зданий (помещений), пригодных для создания дополнительных мест детям, обучающимся по основным общеобразовательным программам дошкольного образования, а также на благоустройство прилегающей к зданиям территории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145,72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495,50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1638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650,22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2.9.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объекта капитального строительства «здания детского сада в п. Суходол Сергиевского района, построенного в рамках реализации ОЦП «Стимулирование развития жилищного строительства в Самарской области» проектной мощностью 240 мест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891,99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876,78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1047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015,21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2.10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 w:rsidR="00D93D5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17752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466,09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4455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869,09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13296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597,00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Капитальный ремонт ГБОУ СОШ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71979,13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506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167,13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151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812,00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2.12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ремонт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Черновка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331845,26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7111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293,26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21220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552,00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2.13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ГБОУ СОШ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22657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110,40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5686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935,40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16970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175,00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2.14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благоустройство прилегающей территории здания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867002,12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3229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620,12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9637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382,00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2.15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Устройство теплого пола в группе "Малинка" структурного подразделения детский сад "Аленушка" ГБОУ СОШ №1 п.г.т.Суходол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462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936,98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2.16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пола перехода здания ГБОУ СОШ "ОЦ" №2 пгт.Суходол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965,19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715965,19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2.17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ремонт и благоустройство прилегающей территории здания структурного подразделения детский сад "Ромашка" ГБОУ СОШ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251100,00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1830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699,00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18420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401,00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2.18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Ограждение территории спортивной площадки в ГБОУ Самарской области СОШ №1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2.19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Локальный ремонт крыши над спортивным залом и пищеблоком здания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357,28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2.20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пяти кабинетов </w:t>
            </w:r>
            <w:proofErr w:type="spell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пристроя</w:t>
            </w:r>
            <w:proofErr w:type="spell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ГБОУ СОШ п.Сургут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522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024,44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2.21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здания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Липовка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2.22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основными средствами и материальными запасами структурного подразделения детский сад "Ромашка" ГБОУ СОШ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833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504,00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241,00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757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070,00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193,00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2.23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Оснащение основными средствами и материальными запасами структурного подразделения ГБОУ СОШ №1 "Образовательный центр" с.Сергиевск - детский сад "Сказка"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1177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733,62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264620,00</w:t>
            </w:r>
          </w:p>
        </w:tc>
        <w:tc>
          <w:tcPr>
            <w:tcW w:w="425" w:type="dxa"/>
            <w:hideMark/>
          </w:tcPr>
          <w:p w:rsidR="00E35357" w:rsidRPr="00E35357" w:rsidRDefault="00E35357" w:rsidP="002C4F1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789643,00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470,62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2.24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Благоустройство территории ГБОУ СОШ с.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Воротнее м.р.Сергиевский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570,28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2.25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капитального ремонта и (или) оснащение основными средствами и материальными запасами зданий (помещений), пригодных для создания мест детям, обучающимся по основным общеобразовательным программам дошкольного образования, а также на благоустройство прилегающей к зданию территории в здании структурного подразделения ГБОУ СОШ «Образовательный центр»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Серноводск – детский сад «Ветерок»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21159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687,00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2575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134,00</w:t>
            </w:r>
          </w:p>
        </w:tc>
        <w:tc>
          <w:tcPr>
            <w:tcW w:w="425" w:type="dxa"/>
            <w:hideMark/>
          </w:tcPr>
          <w:p w:rsidR="00E35357" w:rsidRPr="00E35357" w:rsidRDefault="002C4F19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18584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Учреждения здравоохранения: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Прочие учреждения здравоохранения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Муниципальные административные здания и прочие сооружения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9513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321,20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732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150,81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BA6630" w:rsidP="00BA663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238028,64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3043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073,92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1118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3381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783,90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4.1.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Прочие муниципальные административные здания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1471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793,95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819,94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744,71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1222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484,40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744,90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4.2.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помещения отведенного для негосударственного образовательного учреждения дополнительного образования Сергиевский спортивно-технический клуб «ДОСААФ» в целях доступности маломобильных групп населения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884,38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906,13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978,25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Ремонт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помещений здания управления сельского хозяйства администрации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м.р.Сергиевский,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 д.44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2717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120,58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471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072,12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283,93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480,60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283,93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4.4.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Восстановление обрушившегося перекрытия в здании архива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в следствии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чрезвычайной ситуации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352,62</w:t>
            </w:r>
          </w:p>
        </w:tc>
        <w:tc>
          <w:tcPr>
            <w:tcW w:w="425" w:type="dxa"/>
            <w:hideMark/>
          </w:tcPr>
          <w:p w:rsidR="00E35357" w:rsidRPr="00E35357" w:rsidRDefault="00BA6630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352,62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4.5.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козырька над входом в административное здание, расположенное по адресу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Н.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Краснова, д.40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164,89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4.6.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проверки достоверности определения сметной стоимости и оказание консультационных услуг по административным зданиям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749,24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4.7.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Суходол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д.66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117,49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4.8.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п.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Участок Сок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д.7а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786,60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4.9.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помещений находящихся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д.60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355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957,08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4.10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крыльца в здании, находящегося по адресу: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Гарина Михайловского д.22а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4.11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обеспечению пожарной безопасности на объектах защиты и по предотвращению угрозы возникновения пожара по адресу: Сергиевский район с.Сергиевск ул.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, 65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397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355,37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731BE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4.12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обеспечение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3313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039,00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3313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039,00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Прочие объекты и сооружения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6125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270,49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248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393,56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1984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1898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530,07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Ремонтные работы МАУ "Олимп" п.г.т.Суходол м.р.Сергиевский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5800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269,67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1984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107,30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055,07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Устройство и ремонт </w:t>
            </w:r>
            <w:proofErr w:type="spellStart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стелл</w:t>
            </w:r>
            <w:proofErr w:type="spellEnd"/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 пересечении районов Сергиевск-Кинель-Черкассы, Сергиевск-Красный Яр, Сергиевск-Исаклы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525,82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248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393,56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132,26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62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5.3.</w:t>
            </w:r>
          </w:p>
        </w:tc>
        <w:tc>
          <w:tcPr>
            <w:tcW w:w="2899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Технический осмотр строительных конструкций комплексного здания 2-ой очереди строительства в составе спортивного комплекса в п.г.т.Суходол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475,00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  <w:r w:rsidR="00E35357"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475,00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D26D39" w:rsidRPr="00E35357" w:rsidTr="005275EC">
        <w:trPr>
          <w:trHeight w:val="20"/>
        </w:trPr>
        <w:tc>
          <w:tcPr>
            <w:tcW w:w="3261" w:type="dxa"/>
            <w:gridSpan w:val="2"/>
            <w:noWrap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257173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454,15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37213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354,63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158705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437,43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12194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131,44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8942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795,98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18584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12343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213,58</w:t>
            </w:r>
          </w:p>
        </w:tc>
        <w:tc>
          <w:tcPr>
            <w:tcW w:w="426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5919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658,09</w:t>
            </w:r>
          </w:p>
        </w:tc>
        <w:tc>
          <w:tcPr>
            <w:tcW w:w="425" w:type="dxa"/>
            <w:hideMark/>
          </w:tcPr>
          <w:p w:rsidR="00E35357" w:rsidRPr="00E35357" w:rsidRDefault="00E35357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E35357" w:rsidRPr="00E35357" w:rsidRDefault="009540C6" w:rsidP="00E3535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3270</w:t>
            </w:r>
            <w:r w:rsidR="00E35357" w:rsidRPr="00E3535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310,00</w:t>
            </w:r>
          </w:p>
        </w:tc>
      </w:tr>
    </w:tbl>
    <w:p w:rsidR="00123E2B" w:rsidRDefault="00123E2B" w:rsidP="00123E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23E2B" w:rsidRPr="0015017C" w:rsidRDefault="00123E2B" w:rsidP="00123E2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123E2B" w:rsidRPr="0015017C" w:rsidRDefault="00123E2B" w:rsidP="00123E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23E2B" w:rsidRPr="0015017C" w:rsidRDefault="00123E2B" w:rsidP="00123E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23E2B" w:rsidRPr="0015017C" w:rsidRDefault="00123E2B" w:rsidP="00123E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23E2B" w:rsidRPr="0015017C" w:rsidRDefault="00123E2B" w:rsidP="00123E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23E2B" w:rsidRPr="0015017C" w:rsidRDefault="00123E2B" w:rsidP="00123E2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№502</w:t>
      </w:r>
    </w:p>
    <w:p w:rsidR="00FF0CE5" w:rsidRDefault="00FF0CE5" w:rsidP="00FF0C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CE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 Постановлению администрации муни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ципального района Сергиевский </w:t>
      </w:r>
    </w:p>
    <w:p w:rsidR="00FF0CE5" w:rsidRDefault="00FF0CE5" w:rsidP="00FF0C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№</w:t>
      </w:r>
      <w:r w:rsidRPr="00FF0CE5">
        <w:rPr>
          <w:rFonts w:ascii="Times New Roman" w:eastAsia="Calibri" w:hAnsi="Times New Roman" w:cs="Times New Roman"/>
          <w:b/>
          <w:sz w:val="12"/>
          <w:szCs w:val="12"/>
        </w:rPr>
        <w:t>1477 от 20.12.2013г. «Об утверждении муниципальной Программы «Модернизация объектов коммунальной инфраструктуры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CE5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2014-2016гг.»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F0CE5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0CE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FF0CE5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FF0CE5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     243 497 170,05  рублей, в том числе: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113 627 572,00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108 654 400,00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4 973 172,00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102 310 215,96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23 439 851,98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64 356 457,22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14 513 906,76 рублей (прогноз).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27 559 382,09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13 771 449,83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13 787 932,26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     243 497 170,05  рублей, в том числе: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113 627 572,00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108 654 400,00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4 973 172,00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0,00 рублей (прогноз).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102 310 215,96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23 439 851,98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64 356 457,22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14 513 906,76 рублей (прогноз).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27 559 382,09 рублей: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2014 год – 13 771 449,83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2015 год – 13 787 932,26 рублей (прогноз);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FF0CE5" w:rsidRPr="00FF0CE5" w:rsidRDefault="00FF0CE5" w:rsidP="00FF0CE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F0CE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F0CE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FF0CE5" w:rsidRDefault="00FF0CE5" w:rsidP="00FF0C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F0CE5" w:rsidRDefault="00FF0CE5" w:rsidP="00FF0C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CE5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CE5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0A76ED" w:rsidRPr="00FF0CE5" w:rsidRDefault="000A76ED" w:rsidP="00FF0CE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A76ED" w:rsidRPr="0015017C" w:rsidRDefault="000A76ED" w:rsidP="000A76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0A76ED" w:rsidRPr="0015017C" w:rsidRDefault="000A76ED" w:rsidP="000A76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0A76ED" w:rsidRPr="0015017C" w:rsidRDefault="000A76ED" w:rsidP="000A76E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2D6931" w:rsidRDefault="000A76ED" w:rsidP="000A76E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502 от “29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апреля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D6931" w:rsidRPr="007D6E2A" w:rsidRDefault="007D6E2A" w:rsidP="007D6E2A">
      <w:pPr>
        <w:tabs>
          <w:tab w:val="left" w:pos="284"/>
          <w:tab w:val="left" w:pos="737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6E2A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2D6931" w:rsidRPr="007D6E2A" w:rsidRDefault="007D6E2A" w:rsidP="007D6E2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D6E2A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737FBD" w:rsidRDefault="007D6E2A" w:rsidP="007D6E2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D6E2A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7D6E2A" w:rsidRPr="007D6E2A" w:rsidTr="00B1578B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vMerge w:val="restart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7D6E2A" w:rsidRPr="007D6E2A" w:rsidTr="00B1578B">
        <w:trPr>
          <w:trHeight w:val="138"/>
        </w:trPr>
        <w:tc>
          <w:tcPr>
            <w:tcW w:w="1985" w:type="dxa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gridSpan w:val="4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</w:t>
            </w:r>
          </w:p>
        </w:tc>
        <w:tc>
          <w:tcPr>
            <w:tcW w:w="425" w:type="dxa"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1098599,04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131,90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381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131,90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517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467,14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517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467,14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Содержание, </w:t>
            </w:r>
            <w:proofErr w:type="spellStart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текщий</w:t>
            </w:r>
            <w:proofErr w:type="spellEnd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114373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053,00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114373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053,00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5718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653,00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Капитальный и текущий ремонт инженерных коммуникаций, 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67786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293,97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26818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699,56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13717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907,83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13100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791,73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30801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154,79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17020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285,28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13780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869,51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10166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439,62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10166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439,62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Услуги по осуществлению технологического присоединения к инженерным сетям</w:t>
            </w:r>
          </w:p>
        </w:tc>
        <w:tc>
          <w:tcPr>
            <w:tcW w:w="425" w:type="dxa"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2398335,81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716,44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716,44</w:t>
            </w:r>
          </w:p>
        </w:tc>
        <w:tc>
          <w:tcPr>
            <w:tcW w:w="425" w:type="dxa"/>
            <w:noWrap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1611633,05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1611633,05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735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986,32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735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986,32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2810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740,34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941,66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619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941,66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2176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785,00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2169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722,25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062,75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013,68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013,68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4735354,01</w:t>
            </w:r>
          </w:p>
        </w:tc>
        <w:tc>
          <w:tcPr>
            <w:tcW w:w="425" w:type="dxa"/>
            <w:noWrap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3503291,15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3503291,15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1232062,86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A63B4D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1"/>
                <w:szCs w:val="11"/>
              </w:rPr>
            </w:pPr>
            <w:r w:rsidRPr="00A63B4D">
              <w:rPr>
                <w:rFonts w:ascii="Times New Roman" w:eastAsia="Calibri" w:hAnsi="Times New Roman" w:cs="Times New Roman"/>
                <w:sz w:val="11"/>
                <w:szCs w:val="11"/>
              </w:rPr>
              <w:t>1232062,86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10810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261,44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7810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261,44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7810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261,44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Аварийно</w:t>
            </w:r>
            <w:proofErr w:type="spellEnd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восстановительные работы по замене водонапорных башен в селе Мордовская Селитьба объемом 50,0 м3, в селе </w:t>
            </w:r>
            <w:proofErr w:type="gramStart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Спасское</w:t>
            </w:r>
            <w:proofErr w:type="gramEnd"/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7104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532,44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7104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532,44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4973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2131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360,44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32000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32000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раздела "Проект рекультивации нарушаемых земель" по объекту "Сергиевский групповой водопровод"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000,00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000,00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7D6E2A" w:rsidRPr="007D6E2A" w:rsidTr="00B1578B">
        <w:trPr>
          <w:trHeight w:val="20"/>
        </w:trPr>
        <w:tc>
          <w:tcPr>
            <w:tcW w:w="198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243497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170,05</w:t>
            </w: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145865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701,81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108654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23439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851,98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13771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449,83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83117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561,48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4973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172,00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64356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457,22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13787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932,26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14513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906,76</w:t>
            </w:r>
          </w:p>
        </w:tc>
        <w:tc>
          <w:tcPr>
            <w:tcW w:w="426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14513</w:t>
            </w: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906,76</w:t>
            </w:r>
          </w:p>
        </w:tc>
        <w:tc>
          <w:tcPr>
            <w:tcW w:w="425" w:type="dxa"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7D6E2A" w:rsidRPr="007D6E2A" w:rsidTr="007D6E2A">
        <w:trPr>
          <w:trHeight w:val="20"/>
        </w:trPr>
        <w:tc>
          <w:tcPr>
            <w:tcW w:w="4536" w:type="dxa"/>
            <w:gridSpan w:val="7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D6E2A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7D6E2A" w:rsidRPr="007D6E2A" w:rsidRDefault="007D6E2A" w:rsidP="007D6E2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93D50" w:rsidRDefault="00D93D50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5704E" w:rsidRPr="0015017C" w:rsidRDefault="0065704E" w:rsidP="0065704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5704E" w:rsidRPr="0015017C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5704E" w:rsidRPr="0015017C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5704E" w:rsidRPr="0015017C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5704E" w:rsidRPr="0015017C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5704E" w:rsidRPr="0015017C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№503</w:t>
      </w:r>
    </w:p>
    <w:p w:rsidR="0065704E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704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Постановления администрации муниципального района Сергиевский </w:t>
      </w:r>
    </w:p>
    <w:p w:rsidR="0065704E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704E">
        <w:rPr>
          <w:rFonts w:ascii="Times New Roman" w:eastAsia="Calibri" w:hAnsi="Times New Roman" w:cs="Times New Roman"/>
          <w:b/>
          <w:sz w:val="12"/>
          <w:szCs w:val="12"/>
        </w:rPr>
        <w:t>№ 1476 от 20.12.2013г.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5704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муниципальной Программы «Содержание улично-дорожной сети 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5704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2014-2016гг.».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5704E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«Содержание улично-дорожной сети муниципального района Сергиевский на 2014-2016гг</w:t>
      </w:r>
      <w:proofErr w:type="gramEnd"/>
      <w:r w:rsidRPr="0065704E">
        <w:rPr>
          <w:rFonts w:ascii="Times New Roman" w:eastAsia="Calibri" w:hAnsi="Times New Roman" w:cs="Times New Roman"/>
          <w:sz w:val="12"/>
          <w:szCs w:val="12"/>
        </w:rPr>
        <w:t>.», а так же в целях уточнения финансирования по Программе, администрация муниципального района Сергиевский,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5704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5704E" w:rsidRPr="0065704E" w:rsidRDefault="0065704E" w:rsidP="0065704E">
      <w:pPr>
        <w:numPr>
          <w:ilvl w:val="1"/>
          <w:numId w:val="27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1. Внести изменения в Приложение №1 к Постановлению администрации муниципального района Сергиевский № 1476 от 20.12.2013 года «Об утверждении муниципальной Программы «Содержание улично-дорожной сети муниципального района Сергиевский на 2014-2016гг.» (далее - программа) следующего содержания: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 финансирования» изложить в следующей редакции: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«Планируемый общий объем финансирования Программы составит 123 116,16881 тыс.рублей, в т.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704E">
        <w:rPr>
          <w:rFonts w:ascii="Times New Roman" w:eastAsia="Calibri" w:hAnsi="Times New Roman" w:cs="Times New Roman"/>
          <w:sz w:val="12"/>
          <w:szCs w:val="12"/>
        </w:rPr>
        <w:t>ч.: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- средства местного бюджета 123 116,16881 тыс.рублей: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2014 год – 35 510,51900 тыс.рублей;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2015 год – 41 557,81393 тыс.рублей;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2016 год – 46 047,83588 тыс.рублей.»</w:t>
      </w:r>
    </w:p>
    <w:p w:rsidR="0065704E" w:rsidRPr="0065704E" w:rsidRDefault="0065704E" w:rsidP="0065704E">
      <w:pPr>
        <w:numPr>
          <w:ilvl w:val="1"/>
          <w:numId w:val="27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 xml:space="preserve">1.2. По тексту программы Таблицу 1 Программные мероприятия раздела </w:t>
      </w:r>
      <w:r w:rsidRPr="0065704E">
        <w:rPr>
          <w:rFonts w:ascii="Times New Roman" w:eastAsia="Calibri" w:hAnsi="Times New Roman" w:cs="Times New Roman"/>
          <w:sz w:val="12"/>
          <w:szCs w:val="12"/>
          <w:lang w:val="en-US"/>
        </w:rPr>
        <w:t>III</w:t>
      </w:r>
      <w:r w:rsidRPr="0065704E">
        <w:rPr>
          <w:rFonts w:ascii="Times New Roman" w:eastAsia="Calibri" w:hAnsi="Times New Roman" w:cs="Times New Roman"/>
          <w:sz w:val="12"/>
          <w:szCs w:val="12"/>
        </w:rPr>
        <w:t xml:space="preserve"> «Система Программных мероприятий, сроки и этапы реализации Программы», изложить в редакции согласно Приложению №1 к настоящему Постановлению.</w:t>
      </w:r>
    </w:p>
    <w:p w:rsidR="0065704E" w:rsidRPr="0065704E" w:rsidRDefault="0065704E" w:rsidP="0065704E">
      <w:pPr>
        <w:numPr>
          <w:ilvl w:val="1"/>
          <w:numId w:val="27"/>
        </w:num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  опубликования.</w:t>
      </w:r>
    </w:p>
    <w:p w:rsidR="00A63B4D" w:rsidRDefault="0065704E" w:rsidP="0065704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5704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5704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«Управление </w:t>
      </w:r>
    </w:p>
    <w:p w:rsidR="0065704E" w:rsidRPr="0065704E" w:rsidRDefault="0065704E" w:rsidP="00A63B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заказчика-застройщика, архитектуры и градостроительства» муниципального района Сергиевский - Е.А. Астапову.</w:t>
      </w:r>
    </w:p>
    <w:p w:rsidR="0065704E" w:rsidRDefault="0065704E" w:rsidP="006570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5704E" w:rsidRPr="0065704E" w:rsidRDefault="0065704E" w:rsidP="0065704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5704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5704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65F21" w:rsidRPr="0015017C" w:rsidRDefault="00B65F21" w:rsidP="00B65F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65F21" w:rsidRPr="0015017C" w:rsidRDefault="00B65F21" w:rsidP="00B65F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65F21" w:rsidRPr="0015017C" w:rsidRDefault="00B65F21" w:rsidP="00B65F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65F21" w:rsidRDefault="00B65F21" w:rsidP="00B65F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503 от “29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апреля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A81977" w:rsidRDefault="00A81977" w:rsidP="00A819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977">
        <w:rPr>
          <w:rFonts w:ascii="Times New Roman" w:eastAsia="Calibri" w:hAnsi="Times New Roman" w:cs="Times New Roman"/>
          <w:b/>
          <w:sz w:val="12"/>
          <w:szCs w:val="12"/>
        </w:rPr>
        <w:t>Программные мероприятия муниципальной программы</w:t>
      </w:r>
    </w:p>
    <w:p w:rsidR="00A81977" w:rsidRDefault="00A81977" w:rsidP="00A819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1977">
        <w:rPr>
          <w:rFonts w:ascii="Times New Roman" w:eastAsia="Calibri" w:hAnsi="Times New Roman" w:cs="Times New Roman"/>
          <w:b/>
          <w:sz w:val="12"/>
          <w:szCs w:val="12"/>
        </w:rPr>
        <w:t xml:space="preserve"> «Содержание улично-дорожной сети муниципального района Сергиевский на 2014-2016гг.».</w:t>
      </w:r>
    </w:p>
    <w:p w:rsidR="00A81977" w:rsidRPr="00A81977" w:rsidRDefault="00A81977" w:rsidP="00A8197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z w:val="12"/>
          <w:szCs w:val="12"/>
        </w:rPr>
      </w:pPr>
      <w:r w:rsidRPr="00A81977">
        <w:rPr>
          <w:rFonts w:ascii="Times New Roman" w:eastAsia="Calibri" w:hAnsi="Times New Roman" w:cs="Times New Roman"/>
          <w:iCs/>
          <w:sz w:val="12"/>
          <w:szCs w:val="12"/>
        </w:rPr>
        <w:t>Таблица 1 Программные мероприятия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6"/>
        <w:gridCol w:w="2753"/>
        <w:gridCol w:w="709"/>
        <w:gridCol w:w="992"/>
        <w:gridCol w:w="850"/>
        <w:gridCol w:w="851"/>
        <w:gridCol w:w="992"/>
      </w:tblGrid>
      <w:tr w:rsidR="002021EC" w:rsidRPr="00A81977" w:rsidTr="002021EC">
        <w:trPr>
          <w:trHeight w:val="20"/>
        </w:trPr>
        <w:tc>
          <w:tcPr>
            <w:tcW w:w="366" w:type="dxa"/>
            <w:vMerge w:val="restart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753" w:type="dxa"/>
            <w:vMerge w:val="restart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Объем работ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м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/км</w:t>
            </w:r>
          </w:p>
        </w:tc>
        <w:tc>
          <w:tcPr>
            <w:tcW w:w="2693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тыс.руб.</w:t>
            </w:r>
          </w:p>
        </w:tc>
        <w:tc>
          <w:tcPr>
            <w:tcW w:w="992" w:type="dxa"/>
            <w:vMerge w:val="restart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vMerge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753" w:type="dxa"/>
            <w:vMerge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2016г.</w:t>
            </w:r>
          </w:p>
        </w:tc>
        <w:tc>
          <w:tcPr>
            <w:tcW w:w="992" w:type="dxa"/>
            <w:vMerge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Текущий ремонт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Асфальтобетонного покрытия улично-дорожной сети</w:t>
            </w:r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10287/</w:t>
            </w:r>
          </w:p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2,055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2 979,68182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2 010,01186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5 000,00000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Грунтощебеночного покрытия улично-дорожной сети</w:t>
            </w:r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48000/</w:t>
            </w:r>
          </w:p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9,6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4 520,31818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6 489,98814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4 500,00000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текущему ремонту покрытия: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7 500,00000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8 500,00000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9 500,00000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Зимнее содержание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Зимнее содержание улично-дорожной сети, 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475,408</w:t>
            </w:r>
          </w:p>
        </w:tc>
        <w:tc>
          <w:tcPr>
            <w:tcW w:w="992" w:type="dxa"/>
            <w:hideMark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236,24800</w:t>
            </w:r>
          </w:p>
        </w:tc>
        <w:tc>
          <w:tcPr>
            <w:tcW w:w="850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236,24800</w:t>
            </w:r>
          </w:p>
        </w:tc>
        <w:tc>
          <w:tcPr>
            <w:tcW w:w="851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236,24800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зимнему содержанию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735799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236,24800</w:t>
            </w:r>
          </w:p>
        </w:tc>
        <w:tc>
          <w:tcPr>
            <w:tcW w:w="850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236,24800</w:t>
            </w:r>
          </w:p>
        </w:tc>
        <w:tc>
          <w:tcPr>
            <w:tcW w:w="851" w:type="dxa"/>
          </w:tcPr>
          <w:p w:rsidR="00A81977" w:rsidRPr="00A81977" w:rsidRDefault="00A81977" w:rsidP="007357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16236,24800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Летнее содержание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Летнее содержание улично-дорожной сети, 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448,037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4 146,13600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4 394,90400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летнему содержанию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3 911,44900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4 146,13600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4 394,90400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Работы по озеленению, тыс. м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133,296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6 273,69200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9 986,77200</w:t>
            </w:r>
          </w:p>
        </w:tc>
        <w:tc>
          <w:tcPr>
            <w:tcW w:w="851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733,76900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Уборка аварийных деревьев, шт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310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941,33900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1 232,26788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1 292,13688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озеленению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7 215,03100</w:t>
            </w:r>
          </w:p>
        </w:tc>
        <w:tc>
          <w:tcPr>
            <w:tcW w:w="850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  <w:r w:rsidR="00A81977"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219,03988</w:t>
            </w:r>
          </w:p>
        </w:tc>
        <w:tc>
          <w:tcPr>
            <w:tcW w:w="851" w:type="dxa"/>
          </w:tcPr>
          <w:p w:rsidR="00A81977" w:rsidRPr="00A81977" w:rsidRDefault="00A81977" w:rsidP="007357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15025,90588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по содержанию автомобильных дорог и элементов благоустройства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дорожных знаков, шт.</w:t>
            </w:r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347,79100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368,65800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390,77800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содержанию и установке элементов благоустройства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347,79100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368,65800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390,77800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</w:tr>
      <w:tr w:rsidR="00735799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53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Корректировка дислокаций технических средств  организации дорожного движения, </w:t>
            </w:r>
            <w:proofErr w:type="gramStart"/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км</w:t>
            </w:r>
            <w:proofErr w:type="gramEnd"/>
          </w:p>
        </w:tc>
        <w:tc>
          <w:tcPr>
            <w:tcW w:w="709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400,00000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2014г. – 2016г.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500,00000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A81977" w:rsidRPr="00A81977" w:rsidTr="00A81977">
        <w:trPr>
          <w:trHeight w:val="20"/>
        </w:trPr>
        <w:tc>
          <w:tcPr>
            <w:tcW w:w="7513" w:type="dxa"/>
            <w:gridSpan w:val="7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Кредиторская задолженность</w:t>
            </w:r>
          </w:p>
        </w:tc>
      </w:tr>
      <w:tr w:rsidR="00A81977" w:rsidRPr="00A81977" w:rsidTr="002021EC">
        <w:trPr>
          <w:trHeight w:val="20"/>
        </w:trPr>
        <w:tc>
          <w:tcPr>
            <w:tcW w:w="366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462" w:type="dxa"/>
            <w:gridSpan w:val="2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 улично-дорожной сети муниципального района Сергиевский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687,73205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sz w:val="12"/>
                <w:szCs w:val="12"/>
              </w:rPr>
              <w:t>2015г.</w:t>
            </w: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прочим работам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687,73205</w:t>
            </w:r>
          </w:p>
        </w:tc>
        <w:tc>
          <w:tcPr>
            <w:tcW w:w="851" w:type="dxa"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  <w:tr w:rsidR="00A81977" w:rsidRPr="00A81977" w:rsidTr="002021EC">
        <w:trPr>
          <w:trHeight w:val="20"/>
        </w:trPr>
        <w:tc>
          <w:tcPr>
            <w:tcW w:w="3828" w:type="dxa"/>
            <w:gridSpan w:val="3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Программе:</w:t>
            </w:r>
          </w:p>
        </w:tc>
        <w:tc>
          <w:tcPr>
            <w:tcW w:w="992" w:type="dxa"/>
            <w:hideMark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</w:t>
            </w:r>
            <w:r w:rsidR="00A81977"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510,519000</w:t>
            </w:r>
          </w:p>
        </w:tc>
        <w:tc>
          <w:tcPr>
            <w:tcW w:w="850" w:type="dxa"/>
          </w:tcPr>
          <w:p w:rsidR="00A81977" w:rsidRPr="00A81977" w:rsidRDefault="00735799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41</w:t>
            </w:r>
            <w:r w:rsidR="00A81977"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557,81393</w:t>
            </w:r>
          </w:p>
        </w:tc>
        <w:tc>
          <w:tcPr>
            <w:tcW w:w="851" w:type="dxa"/>
          </w:tcPr>
          <w:p w:rsidR="00A81977" w:rsidRPr="00A81977" w:rsidRDefault="00A81977" w:rsidP="0073579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A81977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46047,83588</w:t>
            </w:r>
          </w:p>
        </w:tc>
        <w:tc>
          <w:tcPr>
            <w:tcW w:w="992" w:type="dxa"/>
            <w:hideMark/>
          </w:tcPr>
          <w:p w:rsidR="00A81977" w:rsidRPr="00A81977" w:rsidRDefault="00A81977" w:rsidP="00A8197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</w:tr>
    </w:tbl>
    <w:p w:rsidR="000A76ED" w:rsidRDefault="000A76E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Информационное сообщение о проведен</w:t>
      </w:r>
      <w:proofErr w:type="gramStart"/>
      <w:r w:rsidRPr="0056591B">
        <w:rPr>
          <w:rFonts w:ascii="Times New Roman" w:eastAsia="Calibri" w:hAnsi="Times New Roman" w:cs="Times New Roman"/>
          <w:b/>
          <w:sz w:val="12"/>
          <w:szCs w:val="12"/>
        </w:rPr>
        <w:t>ии ау</w:t>
      </w:r>
      <w:proofErr w:type="gramEnd"/>
      <w:r w:rsidRPr="0056591B">
        <w:rPr>
          <w:rFonts w:ascii="Times New Roman" w:eastAsia="Calibri" w:hAnsi="Times New Roman" w:cs="Times New Roman"/>
          <w:b/>
          <w:sz w:val="12"/>
          <w:szCs w:val="12"/>
        </w:rPr>
        <w:t>кциона.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Комитет по управлению муниципальным имуществом муниципального района Сергиевский Самарской области, выступающий в качестве организатора аукционов, на основании Распоряжения Администрации муниципального района Сергиевский № 659р от 29.04.2016г. «О выставлении на аукцион земельного участка предназначенного для размещения объекта розничной торговли» сообщает, что </w:t>
      </w:r>
      <w:r w:rsidRPr="0056591B">
        <w:rPr>
          <w:rFonts w:ascii="Times New Roman" w:eastAsia="Calibri" w:hAnsi="Times New Roman" w:cs="Times New Roman"/>
          <w:b/>
          <w:sz w:val="12"/>
          <w:szCs w:val="12"/>
        </w:rPr>
        <w:t>08 июня 2016 года в 09 ч. 00 мин</w:t>
      </w:r>
      <w:r w:rsidRPr="0056591B">
        <w:rPr>
          <w:rFonts w:ascii="Times New Roman" w:eastAsia="Calibri" w:hAnsi="Times New Roman" w:cs="Times New Roman"/>
          <w:sz w:val="12"/>
          <w:szCs w:val="12"/>
        </w:rPr>
        <w:t>.  в здании, расположенном по адресу: с. Сергиевск, ул. Советская, д. 65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>, каб. № 19 состоится аукцион, открытый по форме подачи предложения о цене, по продаже в собственность земельного участка, с разрешенным использованием: для размещения объекта розничной торговли, с кадастровым номером: 63:31:1102024:487, площадью 18-/-1.48 кв.м., расположенного по адресу: Самарская область, муниципальный район Сергиевский, п.г.т. Суходол, ул. Мира.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Обременения (ограничения): не зарегистрированы.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Начальная цена: 47438 рублей 82 копейки. Шаг аукциона: 1423 рубля 16 копеек. Сумма задатка: 9487 рублей 76 копеек.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Банковские реквизиты для внесения задатка: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 КБК 60811406013130000430, ОКТМО 36638158,  с пометкой – задаток для участия в аукционе.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Заявки на участие в аукционе принимаются ежедневно </w:t>
      </w:r>
      <w:r w:rsidRPr="0056591B">
        <w:rPr>
          <w:rFonts w:ascii="Times New Roman" w:eastAsia="Calibri" w:hAnsi="Times New Roman" w:cs="Times New Roman"/>
          <w:b/>
          <w:sz w:val="12"/>
          <w:szCs w:val="12"/>
        </w:rPr>
        <w:t>с 10 мая 2016г. по 02 июня 2016г</w:t>
      </w:r>
      <w:r w:rsidRPr="0056591B">
        <w:rPr>
          <w:rFonts w:ascii="Times New Roman" w:eastAsia="Calibri" w:hAnsi="Times New Roman" w:cs="Times New Roman"/>
          <w:sz w:val="12"/>
          <w:szCs w:val="12"/>
        </w:rPr>
        <w:t>. (выходные дни: суббота, воскресенье), с 9 00 до 16 00 ч.  в отделе приватизации и торгов Комитета по управлению муниципальным имуществом  муниципального района Сергиевский, по адресу: с. Сергиевск, ул. Советская, д. 65, кабинет № 19 (тел. (8-84655)  2-21-91).</w:t>
      </w:r>
      <w:proofErr w:type="gramEnd"/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Дата определения участников аукциона: </w:t>
      </w:r>
      <w:r w:rsidRPr="0056591B">
        <w:rPr>
          <w:rFonts w:ascii="Times New Roman" w:eastAsia="Calibri" w:hAnsi="Times New Roman" w:cs="Times New Roman"/>
          <w:b/>
          <w:sz w:val="12"/>
          <w:szCs w:val="12"/>
        </w:rPr>
        <w:t xml:space="preserve">06 июня </w:t>
      </w:r>
      <w:smartTag w:uri="urn:schemas-microsoft-com:office:smarttags" w:element="metricconverter">
        <w:smartTagPr>
          <w:attr w:name="ProductID" w:val="2016 г"/>
        </w:smartTagPr>
        <w:r w:rsidRPr="0056591B">
          <w:rPr>
            <w:rFonts w:ascii="Times New Roman" w:eastAsia="Calibri" w:hAnsi="Times New Roman" w:cs="Times New Roman"/>
            <w:b/>
            <w:sz w:val="12"/>
            <w:szCs w:val="12"/>
          </w:rPr>
          <w:t>2016 г</w:t>
        </w:r>
      </w:smartTag>
      <w:r w:rsidRPr="0056591B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Для участия в аукционе заявители представляют следующие документы: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1.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Заявка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на участие в аукционе по установленной форме с указанием реквизитов счета для возврата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задатка.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(В случае подачи заявки представителем претендента предъявляется доверенность или документ, подтверждающий полномочия юридического лица).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Pr="0056591B">
        <w:rPr>
          <w:rFonts w:ascii="Times New Roman" w:eastAsia="Calibri" w:hAnsi="Times New Roman" w:cs="Times New Roman"/>
          <w:sz w:val="12"/>
          <w:szCs w:val="12"/>
        </w:rPr>
        <w:t>Копии документов, удостоверяющих личность - для физических лиц.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3.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Документы, подтверждающие внесение задатка.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Один заявитель вправе подать только одну заявку на участие в аукционе.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данного решения протоколом приема заявок.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вернуть внесенный задаток претенденту, не допущенному к участию в аукционе, в течение 3 банковских дней со дня оформления протокола о признании претендентов участниками аукциона.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Порядок проведения аукциона.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1. Аукцион проводится в указанном в извещении о проведении аукциона месте, в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соответствующие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день и час.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bookmarkStart w:id="1" w:name="sub_23"/>
      <w:bookmarkEnd w:id="1"/>
      <w:r w:rsidRPr="0056591B">
        <w:rPr>
          <w:rFonts w:ascii="Times New Roman" w:eastAsia="Calibri" w:hAnsi="Times New Roman" w:cs="Times New Roman"/>
          <w:sz w:val="12"/>
          <w:szCs w:val="12"/>
        </w:rPr>
        <w:t>2. Аукцион проводится в следующем порядке: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а) аукцион ведет аукционист;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б) участникам аукциона выдаются пронумерованные карточки участника аукциона.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в) аукцион начинается с оглашения аукционистом наименования, основных характеристик и начальной цены предмета аукциона, «шага аукциона».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«Шаг аукциона» устанавливается в пределах 3 процентов начальной цены предмета аукциона и не изменяется в течение всего аукциона;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г) после оглашения аукционистом начальной цены предмета аукциона участникам аукциона предлагается заявить эту цену путем поднятия карточек;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д)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заявляется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участниками аукциона путем поднятия карточек и ее оглашения; 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е)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или размер арендной платы как цену продажи. При отсутствии предложений со стороны иных участников аукциона  аукционист повторяет эту цену или размер арендной платы  3 раза. Если до третьего повторения заявленной цены или размера арендной платы  ни один из участников аукциона не поднял карточку и не заявил последующую цену, аукцион завершается;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ж) по завершен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>кциона аукционист объявляет о продаже земельного участка или права на заключение договора его аренды, называет цену проданного земельного участка или размер ежегодной арендной платы и номер карточки победителя аукциона. Победителем аукциона признается участник аукциона, номер карточки которого и заявленная им цена или размер арендной платы за земельный участок были названы аукционистом последними;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з) цена земельного участка или размер ежегодной арендной платы за земельный участок, предложенная победителем, заносится в протокол о результатах аукциона, составляемый в 2 экземплярах.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Организатор аукциона обязан в течение 3 рабочих дней со дня подписания протокола о результатах аукциона возвратить задатки лицам, участвовавшим в аукционе, но не победившим в нем.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Аукцион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по каждому выставленному земельному участку </w:t>
      </w:r>
      <w:r w:rsidRPr="0056591B">
        <w:rPr>
          <w:rFonts w:ascii="Times New Roman" w:eastAsia="Calibri" w:hAnsi="Times New Roman" w:cs="Times New Roman"/>
          <w:b/>
          <w:sz w:val="12"/>
          <w:szCs w:val="12"/>
        </w:rPr>
        <w:t>признается не состоявшимся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, если: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1)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2) если по окончании срока подачи заявок на участие в аукционе подана только одна заявка или не подано ни одной заявки на участие в аукционе;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3) если в аукционе участвовал только один участник или 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которое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предусматривало бы более высокую цену.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1,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купли-продажи земельного участка по начальной цене предмета аукциона.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В случае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,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если аукцион признан не состоявшимся по причинам, указанным в п. 3, победителю аукциона или единственному принявшему участие в аукционе участнику 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купли-продажи земельного участка.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Договор аренды или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определяется в размере, предложенном победителем аукциона.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аукциона. Не допускается заключение указанных договоров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ранее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чем через десять дней со дня размещения информации о результатах аукциона на официальном сайте.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Задатки, внесенные лицом, признанным победителем аукциона, а также иным лицом, с которым договор купли-продажи или договор аренды земельного участка заключается в соответствии с п.1,2,3, и не заключившими в установленные сроки договор купли-продажи или договор аренды земельного участка вследствие уклонения от заключения указанных договоров, не возвращаются.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Организатор аукциона вправе отказаться  от проведения аукциона не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позднее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чем за три  дня до дня проведения аукциона.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Регистрационный  номер_______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от "_____" ___________2016 года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Продавец: Отдел приватизации и торгов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Комитета по управлению</w:t>
      </w:r>
      <w:r w:rsidR="00C935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591B">
        <w:rPr>
          <w:rFonts w:ascii="Times New Roman" w:eastAsia="Calibri" w:hAnsi="Times New Roman" w:cs="Times New Roman"/>
          <w:sz w:val="12"/>
          <w:szCs w:val="12"/>
        </w:rPr>
        <w:t>муниципальным имуществом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  <w:r w:rsidR="00C935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591B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Заявка на участие в торгах.</w:t>
      </w:r>
    </w:p>
    <w:p w:rsidR="0056591B" w:rsidRPr="0056591B" w:rsidRDefault="00C9358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6591B" w:rsidRPr="00C9358B" w:rsidRDefault="0056591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9358B">
        <w:rPr>
          <w:rFonts w:ascii="Times New Roman" w:eastAsia="Calibri" w:hAnsi="Times New Roman" w:cs="Times New Roman"/>
          <w:sz w:val="12"/>
          <w:szCs w:val="12"/>
        </w:rPr>
        <w:t>( ФИО и  паспортные данные физ. лица)</w:t>
      </w:r>
    </w:p>
    <w:p w:rsidR="0056591B" w:rsidRPr="00C9358B" w:rsidRDefault="00C9358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_____________________________________________________________________________________________________________________________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именуемый в дальнейшем ПРЕТЕНДЕНТ, принимая решение об участии в аукционе по продаже  земельного участка, с разрешенным использованием: для размещения объекта розничной торговли, расположенного по адресу: ________</w:t>
      </w:r>
      <w:r w:rsidR="004C608E">
        <w:rPr>
          <w:rFonts w:ascii="Times New Roman" w:eastAsia="Calibri" w:hAnsi="Times New Roman" w:cs="Times New Roman"/>
          <w:sz w:val="12"/>
          <w:szCs w:val="12"/>
        </w:rPr>
        <w:t xml:space="preserve">________, площадью ____ кв.м., 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кадастровый номер участка ________________.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ОБЯЗУЮСЬ: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Соблюдать условия аукциона, открытого по форме подачи предложения о цене, содержащиеся в информационном сообщении о проведен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ии ау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кциона, а также условия проведения аукциона, открытого по форме подачи предложения о цене, на основании ст.39.11, 39.12 Земельного Кодекса Российской Федерации.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В случае признания победителем аукциона, открытого по форме подачи предложения о цене, ОБЯЗУЮСЬ заключить с Продавцом договор купли-продажи в течение 30 дней после получения подписанного проекта договора купли-продажи земельного участка и уплатить Продавцу стоимость земельного участка, установленную по результатам аукциона, открытого по форме подачи предложения о цене, в сроки, определяемые договором купли-продажи.</w:t>
      </w:r>
      <w:proofErr w:type="gramEnd"/>
    </w:p>
    <w:p w:rsidR="00A63B4D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Я согласен с тем, что в случае признания меня победителем аукциона, открытого по форме подачи предложения о цене и моего отказа 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от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A63B4D" w:rsidRDefault="0056591B" w:rsidP="00A63B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заключения договора купли-продажи, либо не внесения в срок установленной суммы платежа, сумма внесенного мною задатка остается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56591B" w:rsidRPr="0056591B" w:rsidRDefault="0056591B" w:rsidP="00A63B4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распоряжении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Продавца.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Адрес, реквиз</w:t>
      </w:r>
      <w:r w:rsidR="00DE2ED9">
        <w:rPr>
          <w:rFonts w:ascii="Times New Roman" w:eastAsia="Calibri" w:hAnsi="Times New Roman" w:cs="Times New Roman"/>
          <w:sz w:val="12"/>
          <w:szCs w:val="12"/>
        </w:rPr>
        <w:t>иты и телефон ЗАЯВИТЕЛЯ: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__________________________________________________________________________________________________</w:t>
      </w:r>
      <w:r w:rsidR="00C9358B">
        <w:rPr>
          <w:rFonts w:ascii="Times New Roman" w:eastAsia="Calibri" w:hAnsi="Times New Roman" w:cs="Times New Roman"/>
          <w:sz w:val="12"/>
          <w:szCs w:val="12"/>
        </w:rPr>
        <w:t>__________________________</w:t>
      </w:r>
      <w:r w:rsidRPr="0056591B">
        <w:rPr>
          <w:rFonts w:ascii="Times New Roman" w:eastAsia="Calibri" w:hAnsi="Times New Roman" w:cs="Times New Roman"/>
          <w:sz w:val="12"/>
          <w:szCs w:val="12"/>
        </w:rPr>
        <w:t>_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Реквизиты для возврата задатка: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lastRenderedPageBreak/>
        <w:t>_____________________________________________________________________________________________________________________________</w:t>
      </w:r>
    </w:p>
    <w:p w:rsidR="0056591B" w:rsidRPr="0056591B" w:rsidRDefault="0056591B" w:rsidP="005659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ПРИЛОЖЕНИЯ:_____________________</w:t>
      </w:r>
      <w:r w:rsidR="00C9358B"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  <w:r w:rsidRPr="0056591B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Заявка принята ПРОДАВЦОМ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«___»__________2016г.  в ____ч. _____мин.</w:t>
      </w:r>
    </w:p>
    <w:tbl>
      <w:tblPr>
        <w:tblW w:w="11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5040"/>
      </w:tblGrid>
      <w:tr w:rsidR="0056591B" w:rsidRPr="0056591B" w:rsidTr="00C9358B">
        <w:trPr>
          <w:trHeight w:val="74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6591B" w:rsidRPr="0056591B" w:rsidRDefault="0056591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6591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ПРЕТЕНДЕНТА</w:t>
            </w:r>
          </w:p>
          <w:p w:rsidR="0056591B" w:rsidRPr="0056591B" w:rsidRDefault="0056591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6591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______________</w:t>
            </w:r>
            <w:r w:rsidR="00C9358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</w:t>
            </w:r>
            <w:r w:rsidRPr="0056591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6591B" w:rsidRPr="0056591B" w:rsidRDefault="00C9358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Подпись ПРОДАВЦА</w:t>
            </w:r>
          </w:p>
          <w:p w:rsidR="0056591B" w:rsidRPr="0056591B" w:rsidRDefault="0056591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</w:pPr>
            <w:r w:rsidRPr="0056591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</w:t>
            </w:r>
            <w:r w:rsidR="00C9358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</w:t>
            </w:r>
            <w:r w:rsidRPr="0056591B">
              <w:rPr>
                <w:rFonts w:ascii="Times New Roman" w:eastAsia="Calibri" w:hAnsi="Times New Roman" w:cs="Times New Roman"/>
                <w:sz w:val="12"/>
                <w:szCs w:val="12"/>
                <w:u w:val="single"/>
              </w:rPr>
              <w:t>_____________</w:t>
            </w:r>
          </w:p>
        </w:tc>
      </w:tr>
    </w:tbl>
    <w:p w:rsidR="0056591B" w:rsidRPr="0056591B" w:rsidRDefault="0056591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>Проект договора купли – продажи земельного участка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6591B">
        <w:rPr>
          <w:rFonts w:ascii="Times New Roman" w:eastAsia="Calibri" w:hAnsi="Times New Roman" w:cs="Times New Roman"/>
          <w:b/>
          <w:sz w:val="12"/>
          <w:szCs w:val="12"/>
        </w:rPr>
        <w:t xml:space="preserve">Д о г о в о </w:t>
      </w:r>
      <w:proofErr w:type="gramStart"/>
      <w:r w:rsidRPr="0056591B">
        <w:rPr>
          <w:rFonts w:ascii="Times New Roman" w:eastAsia="Calibri" w:hAnsi="Times New Roman" w:cs="Times New Roman"/>
          <w:b/>
          <w:sz w:val="12"/>
          <w:szCs w:val="12"/>
        </w:rPr>
        <w:t>р</w:t>
      </w:r>
      <w:proofErr w:type="gramEnd"/>
      <w:r w:rsidRPr="0056591B">
        <w:rPr>
          <w:rFonts w:ascii="Times New Roman" w:eastAsia="Calibri" w:hAnsi="Times New Roman" w:cs="Times New Roman"/>
          <w:b/>
          <w:sz w:val="12"/>
          <w:szCs w:val="12"/>
        </w:rPr>
        <w:t xml:space="preserve">  № ___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купли-продажи земельного участка.</w:t>
      </w:r>
    </w:p>
    <w:tbl>
      <w:tblPr>
        <w:tblW w:w="12291" w:type="dxa"/>
        <w:tblLayout w:type="fixed"/>
        <w:tblLook w:val="01E0" w:firstRow="1" w:lastRow="1" w:firstColumn="1" w:lastColumn="1" w:noHBand="0" w:noVBand="0"/>
      </w:tblPr>
      <w:tblGrid>
        <w:gridCol w:w="6062"/>
        <w:gridCol w:w="6229"/>
      </w:tblGrid>
      <w:tr w:rsidR="0056591B" w:rsidRPr="0056591B" w:rsidTr="00C9358B">
        <w:trPr>
          <w:trHeight w:val="74"/>
        </w:trPr>
        <w:tc>
          <w:tcPr>
            <w:tcW w:w="6062" w:type="dxa"/>
          </w:tcPr>
          <w:p w:rsidR="0056591B" w:rsidRPr="0056591B" w:rsidRDefault="0056591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591B">
              <w:rPr>
                <w:rFonts w:ascii="Times New Roman" w:eastAsia="Calibri" w:hAnsi="Times New Roman" w:cs="Times New Roman"/>
                <w:sz w:val="12"/>
                <w:szCs w:val="12"/>
              </w:rPr>
              <w:t>село Сергиевск Самарской области</w:t>
            </w:r>
          </w:p>
        </w:tc>
        <w:tc>
          <w:tcPr>
            <w:tcW w:w="6229" w:type="dxa"/>
          </w:tcPr>
          <w:p w:rsidR="0056591B" w:rsidRPr="0056591B" w:rsidRDefault="0056591B" w:rsidP="0056591B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56591B">
              <w:rPr>
                <w:rFonts w:ascii="Times New Roman" w:eastAsia="Calibri" w:hAnsi="Times New Roman" w:cs="Times New Roman"/>
                <w:sz w:val="12"/>
                <w:szCs w:val="12"/>
              </w:rPr>
              <w:t>Дата заключения договора</w:t>
            </w:r>
          </w:p>
        </w:tc>
      </w:tr>
    </w:tbl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Муниципальное образование – муниципальный район Сергиевский Самарской области, именуемое в дальнейшем </w:t>
      </w:r>
      <w:r w:rsidRPr="0056591B">
        <w:rPr>
          <w:rFonts w:ascii="Times New Roman" w:eastAsia="Calibri" w:hAnsi="Times New Roman" w:cs="Times New Roman"/>
          <w:i/>
          <w:sz w:val="12"/>
          <w:szCs w:val="12"/>
        </w:rPr>
        <w:t>«Продавец», в лице ____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с одной стороны, и </w:t>
      </w:r>
      <w:r w:rsidRPr="0056591B">
        <w:rPr>
          <w:rFonts w:ascii="Times New Roman" w:eastAsia="Calibri" w:hAnsi="Times New Roman" w:cs="Times New Roman"/>
          <w:b/>
          <w:sz w:val="12"/>
          <w:szCs w:val="12"/>
        </w:rPr>
        <w:t>_____________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, именуемый в дальнейшем </w:t>
      </w:r>
      <w:r w:rsidRPr="0056591B">
        <w:rPr>
          <w:rFonts w:ascii="Times New Roman" w:eastAsia="Calibri" w:hAnsi="Times New Roman" w:cs="Times New Roman"/>
          <w:i/>
          <w:sz w:val="12"/>
          <w:szCs w:val="12"/>
        </w:rPr>
        <w:t>«Покупатель»,</w:t>
      </w:r>
      <w:r w:rsidR="00C9358B">
        <w:rPr>
          <w:rFonts w:ascii="Times New Roman" w:eastAsia="Calibri" w:hAnsi="Times New Roman" w:cs="Times New Roman"/>
          <w:sz w:val="12"/>
          <w:szCs w:val="12"/>
        </w:rPr>
        <w:t xml:space="preserve"> с другой стороны, </w:t>
      </w: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заключили </w:t>
      </w:r>
      <w:r w:rsidR="00C9358B">
        <w:rPr>
          <w:rFonts w:ascii="Times New Roman" w:eastAsia="Calibri" w:hAnsi="Times New Roman" w:cs="Times New Roman"/>
          <w:sz w:val="12"/>
          <w:szCs w:val="12"/>
        </w:rPr>
        <w:t xml:space="preserve">настоящий договор о </w:t>
      </w:r>
      <w:r w:rsidRPr="0056591B">
        <w:rPr>
          <w:rFonts w:ascii="Times New Roman" w:eastAsia="Calibri" w:hAnsi="Times New Roman" w:cs="Times New Roman"/>
          <w:sz w:val="12"/>
          <w:szCs w:val="12"/>
        </w:rPr>
        <w:t>нижеследую</w:t>
      </w:r>
      <w:r w:rsidR="00C9358B">
        <w:rPr>
          <w:rFonts w:ascii="Times New Roman" w:eastAsia="Calibri" w:hAnsi="Times New Roman" w:cs="Times New Roman"/>
          <w:sz w:val="12"/>
          <w:szCs w:val="12"/>
        </w:rPr>
        <w:t>щем: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1.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Предмет договора.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"Продавец" продал, а "Покупатель" купил на аукционе, открытом по форме подачи предложения о цене в собственность земельный участок, имеющий кадастровый номер:________, площадью ____ кв. м., отнесенный к землям населенных пунктов, расположенный по адресу:________, предназначенный для размещения объекта розничной торговли (в дальнейшем именуемый "Участок") в границах указанных на прилагаемом к Договору кадастровом паспорте земельного участка (приложение 1) и в качественном состоянии, как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он есть. 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1.2. «Продавец» распоряжается данным земельным участком в соответствии с Земельным Кодексом Российской Федерации, Законом Самарской области «О земле».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2.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Обременения земельного участка.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2.1.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Не зарегистрированы.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3.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Кадастровая стоимость  земельного участка.</w:t>
      </w:r>
    </w:p>
    <w:p w:rsidR="0056591B" w:rsidRPr="0056591B" w:rsidRDefault="00A70DC4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3.1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Кадастровая стоимость земельного участка, согласно копии  кадастрового паспорта  земельного участка, полученной в электронном виде от ______г. № ____, выданной 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Самарской области,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составляет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______ рублей. 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4.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Плата по договору.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4.1.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Указанный земельный участок продан на аукционе, открытом по форме подачи предложения о цене, за _______руб. ____ коп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., 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что подтверждается Протоколом  от «__»_______2016 г., выданного Отделом приватизации и торгов Комитета по управлению муниципальным имуществом муниципального района Сергиевский  Самарской области.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4.2.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 Соглашение о цене является существенным условием договора и его изменение влечет недействительность договора.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4.3.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Начальная цена земельного участка, определенная независимым экспертом-оценщиком, составляет ____ руб., что </w:t>
      </w:r>
      <w:r>
        <w:rPr>
          <w:rFonts w:ascii="Times New Roman" w:eastAsia="Calibri" w:hAnsi="Times New Roman" w:cs="Times New Roman"/>
          <w:sz w:val="12"/>
          <w:szCs w:val="12"/>
        </w:rPr>
        <w:t xml:space="preserve">подтверждено отчетом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№ _____об оценке рыночной стоимости земельного участка по состоянию на ________г.05.09.2008г. 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4.4.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Ранее уплаченный задаток в размере ______ руб. засчитывается в счет оплаты приобретаемого земельного участка согласно протокола от __________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г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4.5.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Оставшуюся часть суммы от продажной цены земельного участка в размере ________ руб. "Покупатель" в течение 3 дней 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с даты заключения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 договора купли-продажи перечисляет по следующим реквизитам: Управление финансами администрации муниципального района Сергиевский (КУМИ муниципального района Сергиевский л/с 608030670), ИНН 6381001160, КПП 638101001, 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Р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/С 40302810636015000068 в Отделении Самара г. Самара, БИК 043601001, КБК 60811406013130000430, ОКТМО 36638158. </w:t>
      </w:r>
    </w:p>
    <w:p w:rsidR="004C608E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4.6.Расходы по оформлению настоящего договора оплачивает "Покупатель". </w:t>
      </w:r>
    </w:p>
    <w:p w:rsidR="0056591B" w:rsidRPr="0056591B" w:rsidRDefault="0056591B" w:rsidP="004C60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4.7. Расходы по регистрации права собственности на земельный участок  несет "Покупатель".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5.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Обязательства сторон.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5.1.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"Продавец" продал, а "Покупатель" купил по настоящему договору земельный участок свободный от любых (кроме изложенных в разделе 2 настоящего договора) имущественных прав и претензий третьих лиц, о которых в момент заключения договора "Продавец" или "Покупатель" не мог не знать. </w:t>
      </w:r>
      <w:proofErr w:type="gramEnd"/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5.2. «Продавец» обязан в  течение трех дней </w:t>
      </w:r>
      <w:proofErr w:type="gramStart"/>
      <w:r w:rsidRPr="0056591B">
        <w:rPr>
          <w:rFonts w:ascii="Times New Roman" w:eastAsia="Calibri" w:hAnsi="Times New Roman" w:cs="Times New Roman"/>
          <w:sz w:val="12"/>
          <w:szCs w:val="12"/>
        </w:rPr>
        <w:t>с даты поступления</w:t>
      </w:r>
      <w:proofErr w:type="gramEnd"/>
      <w:r w:rsidRPr="0056591B">
        <w:rPr>
          <w:rFonts w:ascii="Times New Roman" w:eastAsia="Calibri" w:hAnsi="Times New Roman" w:cs="Times New Roman"/>
          <w:sz w:val="12"/>
          <w:szCs w:val="12"/>
        </w:rPr>
        <w:t xml:space="preserve"> денежных средств, указанных в п. 4.5 договора, на его расчетный счет передать земельный участок по акту приема-передачи.</w:t>
      </w:r>
    </w:p>
    <w:p w:rsidR="0056591B" w:rsidRPr="0056591B" w:rsidRDefault="00A73250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5.3.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 Покупатель ознакомлен с содержанием ст. 40 Земельного Кодекса РФ «Права собственников земельных участков на использование земельных участков».</w:t>
      </w:r>
    </w:p>
    <w:p w:rsidR="0056591B" w:rsidRPr="0056591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591B">
        <w:rPr>
          <w:rFonts w:ascii="Times New Roman" w:eastAsia="Calibri" w:hAnsi="Times New Roman" w:cs="Times New Roman"/>
          <w:sz w:val="12"/>
          <w:szCs w:val="12"/>
        </w:rPr>
        <w:t>5.4. "Покупателю" разъяснены положения ст. 44 Земельного Кодекса РФ и ст.</w:t>
      </w:r>
      <w:r w:rsidR="00C9358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591B">
        <w:rPr>
          <w:rFonts w:ascii="Times New Roman" w:eastAsia="Calibri" w:hAnsi="Times New Roman" w:cs="Times New Roman"/>
          <w:sz w:val="12"/>
          <w:szCs w:val="12"/>
        </w:rPr>
        <w:t>ст. 284-286 Гражданского Кодекса РФ, закрепляющие изъятие земельного участка, который не используется в соответствии с его назначением.</w:t>
      </w:r>
    </w:p>
    <w:p w:rsidR="0056591B" w:rsidRPr="0056591B" w:rsidRDefault="00A73250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5.5.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Ответственность и права сторон, не предусмотренные в настоящем договоре, определяются в соответствии с законодательством  Российской Федерации, субъектов Российской Федерации, изданным в пределах их полномочий. 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6.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Вступление договора в силу.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.1. Договор вступает в силу </w:t>
      </w:r>
      <w:proofErr w:type="gramStart"/>
      <w:r w:rsidR="0056591B" w:rsidRPr="0056591B">
        <w:rPr>
          <w:rFonts w:ascii="Times New Roman" w:eastAsia="Calibri" w:hAnsi="Times New Roman" w:cs="Times New Roman"/>
          <w:sz w:val="12"/>
          <w:szCs w:val="12"/>
        </w:rPr>
        <w:t>с даты</w:t>
      </w:r>
      <w:proofErr w:type="gramEnd"/>
      <w:r w:rsidR="0056591B" w:rsidRPr="0056591B">
        <w:rPr>
          <w:rFonts w:ascii="Times New Roman" w:eastAsia="Calibri" w:hAnsi="Times New Roman" w:cs="Times New Roman"/>
          <w:sz w:val="12"/>
          <w:szCs w:val="12"/>
        </w:rPr>
        <w:t xml:space="preserve"> его подписания сторонами.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6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.2. Договор составлен на ___ листах и подписан в 3 экземплярах, имеющих одинаковую юридическую силу, по одному экземпляру у «Продавца», «Покупателей», регистрирующего органа.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7.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Неотъемлемой частью Договора является.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7.1.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Приложение № 1. Копия кадастрового паспорта  земельного участка, полученная в электронном виде.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7.2. </w:t>
      </w:r>
      <w:r w:rsidR="0056591B" w:rsidRPr="0056591B">
        <w:rPr>
          <w:rFonts w:ascii="Times New Roman" w:eastAsia="Calibri" w:hAnsi="Times New Roman" w:cs="Times New Roman"/>
          <w:sz w:val="12"/>
          <w:szCs w:val="12"/>
        </w:rPr>
        <w:t>Приложение № 2. Акт приема – передачи земельного участка.</w:t>
      </w:r>
    </w:p>
    <w:p w:rsidR="0056591B" w:rsidRPr="0056591B" w:rsidRDefault="00C9358B" w:rsidP="00C9358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8. </w:t>
      </w:r>
      <w:r w:rsidR="0056591B" w:rsidRPr="0056591B">
        <w:rPr>
          <w:rFonts w:ascii="Times New Roman" w:eastAsia="Calibri" w:hAnsi="Times New Roman" w:cs="Times New Roman"/>
          <w:b/>
          <w:sz w:val="12"/>
          <w:szCs w:val="12"/>
        </w:rPr>
        <w:t>Адреса и подписи  сторон.</w:t>
      </w:r>
    </w:p>
    <w:p w:rsidR="0056591B" w:rsidRPr="00C9358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358B">
        <w:rPr>
          <w:rFonts w:ascii="Times New Roman" w:eastAsia="Calibri" w:hAnsi="Times New Roman" w:cs="Times New Roman"/>
          <w:sz w:val="12"/>
          <w:szCs w:val="12"/>
        </w:rPr>
        <w:t>«Продавец»:</w:t>
      </w:r>
    </w:p>
    <w:p w:rsidR="0056591B" w:rsidRPr="00C9358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358B">
        <w:rPr>
          <w:rFonts w:ascii="Times New Roman" w:eastAsia="Calibri" w:hAnsi="Times New Roman" w:cs="Times New Roman"/>
          <w:sz w:val="12"/>
          <w:szCs w:val="12"/>
        </w:rPr>
        <w:t>Муниципальное образование – муниципальный район Сергиевский Самарской области.</w:t>
      </w:r>
    </w:p>
    <w:p w:rsidR="0056591B" w:rsidRPr="00C9358B" w:rsidRDefault="0056591B" w:rsidP="00C9358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9358B">
        <w:rPr>
          <w:rFonts w:ascii="Times New Roman" w:eastAsia="Calibri" w:hAnsi="Times New Roman" w:cs="Times New Roman"/>
          <w:sz w:val="12"/>
          <w:szCs w:val="12"/>
        </w:rPr>
        <w:t>«Покупатель»:</w:t>
      </w:r>
    </w:p>
    <w:p w:rsidR="006F09BF" w:rsidRPr="0015017C" w:rsidRDefault="006F09BF" w:rsidP="006F09B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F09BF" w:rsidRPr="0015017C" w:rsidRDefault="006F09BF" w:rsidP="006F0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F09BF" w:rsidRPr="0015017C" w:rsidRDefault="006F09BF" w:rsidP="006F0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F09BF" w:rsidRPr="0015017C" w:rsidRDefault="006F09BF" w:rsidP="006F0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F09BF" w:rsidRPr="0015017C" w:rsidRDefault="006F09BF" w:rsidP="006F0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F09BF" w:rsidRPr="0015017C" w:rsidRDefault="006F09BF" w:rsidP="006F09B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№504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0488A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</w:t>
      </w:r>
      <w:r>
        <w:rPr>
          <w:rFonts w:ascii="Times New Roman" w:eastAsia="Calibri" w:hAnsi="Times New Roman" w:cs="Times New Roman"/>
          <w:b/>
          <w:sz w:val="12"/>
          <w:szCs w:val="12"/>
        </w:rPr>
        <w:t>ципального района Сергиевский №</w:t>
      </w:r>
      <w:r w:rsidRPr="0060488A">
        <w:rPr>
          <w:rFonts w:ascii="Times New Roman" w:eastAsia="Calibri" w:hAnsi="Times New Roman" w:cs="Times New Roman"/>
          <w:b/>
          <w:sz w:val="12"/>
          <w:szCs w:val="12"/>
        </w:rPr>
        <w:t>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0488A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целях выполнения основных положений государственной программы развития сельского хозяйства и регулирования </w:t>
      </w:r>
      <w:r w:rsidRPr="0060488A">
        <w:rPr>
          <w:rFonts w:ascii="Times New Roman" w:eastAsia="Calibri" w:hAnsi="Times New Roman" w:cs="Times New Roman"/>
          <w:sz w:val="12"/>
          <w:szCs w:val="12"/>
        </w:rPr>
        <w:lastRenderedPageBreak/>
        <w:t>рынков сельскохозяйственной продукции, сырья и продовольствия Самарской области на 2014 - 2020 годы, государственной программы Самарской области «Устойчивое развитие сельских территорий Самарской области на 2014 -2017 годы и на период до</w:t>
      </w:r>
      <w:proofErr w:type="gramEnd"/>
      <w:r w:rsidRPr="0060488A">
        <w:rPr>
          <w:rFonts w:ascii="Times New Roman" w:eastAsia="Calibri" w:hAnsi="Times New Roman" w:cs="Times New Roman"/>
          <w:sz w:val="12"/>
          <w:szCs w:val="12"/>
        </w:rPr>
        <w:t xml:space="preserve"> 2020 года», администрация муниципального района Сергиевский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b/>
          <w:sz w:val="12"/>
          <w:szCs w:val="12"/>
        </w:rPr>
        <w:t>ПОСТАНОВЛЯЕТ</w:t>
      </w:r>
      <w:r w:rsidRPr="0060488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1.  Внести изменения в Приложение № 1 к постановлению администрации муниципального района Сергиевский № 451 от 21.04.2014 года «Об утверждении муниципальной программы «Развитие сельского хозяйства и регулирование рынков сельскохозяйственной продукции, сырья и продовольствия муниципального района Сергиевский Самарской области на 2014–2020 годы» (далее - Программа) следующего содержания: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1.1. В Паспорте Программы позицию «Объёмы и источники финансирования программных мероприятий» изложить в следующей редакции: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0488A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направленных на реализацию мероприятий Программы в 2014 – 2020 годах составляет    74 901,965 тыс. рублей, в том числе формируемых за счет местного бюджета 67,000 тыс. рублей, за счет стимулирующих субсидий, поступающих в местный бюджет из областного бюджета 42 521,792 тыс. рублей, за счет субвенций, поступающих в местный бюджет из областного бюджета 32 313,173 тыс. рублей».</w:t>
      </w:r>
      <w:proofErr w:type="gramEnd"/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1.2.  В тексте Программы раздел 4 «Перечень программных мероприятий» изложить в редакции, согласно приложению № 1 к настоящему постановлению.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1.3. В тексте Программы абзац 1 раздела 5 «Обоснование ресурсного обеспечения Программы» изложить в следующей редакции: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0488A">
        <w:rPr>
          <w:rFonts w:ascii="Times New Roman" w:eastAsia="Calibri" w:hAnsi="Times New Roman" w:cs="Times New Roman"/>
          <w:sz w:val="12"/>
          <w:szCs w:val="12"/>
        </w:rPr>
        <w:t>«Общий объем средств местного бюджета, направленных на реализацию мероприятий Программы составляет 74 901,965 тыс. рублей, в том числе в 2014 году – 25 646 тыс. рублей, в 2015 году – 5 287,157 тыс. рублей, в 2016 году – 3 985,808 тыс. рублей, в 2017 году – 9 960,000 тыс. рублей, в 2018 году – 9 960,000 тыс. рублей, в 2019 году – 9 979,000 тыс. рублей</w:t>
      </w:r>
      <w:proofErr w:type="gramEnd"/>
      <w:r w:rsidRPr="0060488A">
        <w:rPr>
          <w:rFonts w:ascii="Times New Roman" w:eastAsia="Calibri" w:hAnsi="Times New Roman" w:cs="Times New Roman"/>
          <w:sz w:val="12"/>
          <w:szCs w:val="12"/>
        </w:rPr>
        <w:t>, в 2020 году – 10 084,000 тыс. рублей».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1.4. В тексте Программы абзац 4 раздела 5 «Обоснование ресурсного обеспечения Программы» изложить в следующей редакции: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0488A">
        <w:rPr>
          <w:rFonts w:ascii="Times New Roman" w:eastAsia="Calibri" w:hAnsi="Times New Roman" w:cs="Times New Roman"/>
          <w:sz w:val="12"/>
          <w:szCs w:val="12"/>
        </w:rPr>
        <w:t>«Объем средств местного бюджета, формируемых за счет субвенций, поступающих в местный бюджет из областного бюджета, направленных на реализацию мероприятий Программы составляет 32 313,173 тыс. рублей, в том числе в 2014 году – 23 937 тыс. рублей, в 2015 году – 2 511,365 тыс. рублей, в 2016 году – 948,808 тыс. рублей, в 2017 году – 1 221,000 тыс. рублей, в 2018 году – 1 220,000</w:t>
      </w:r>
      <w:proofErr w:type="gramEnd"/>
      <w:r w:rsidRPr="0060488A">
        <w:rPr>
          <w:rFonts w:ascii="Times New Roman" w:eastAsia="Calibri" w:hAnsi="Times New Roman" w:cs="Times New Roman"/>
          <w:sz w:val="12"/>
          <w:szCs w:val="12"/>
        </w:rPr>
        <w:t xml:space="preserve"> тыс. рублей, в 2019 году – 1 242,000 тыс. рублей, в 2020 году – 1 233,000 тыс. рублей».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2.  Опубликовать настоящее постановление в газете «Сергиевский вестник».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официального опубликования.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048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048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  на заместителя Главы муниципального   района   Сергиевский А.Е. Чернова.</w:t>
      </w:r>
    </w:p>
    <w:p w:rsidR="0060488A" w:rsidRDefault="0060488A" w:rsidP="006048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60488A" w:rsidRPr="0060488A" w:rsidRDefault="0060488A" w:rsidP="0060488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0488A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0A76ED" w:rsidRDefault="000A76E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09BF" w:rsidRPr="0015017C" w:rsidRDefault="006F09BF" w:rsidP="006F09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F09BF" w:rsidRPr="0015017C" w:rsidRDefault="006F09BF" w:rsidP="006F09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F09BF" w:rsidRPr="0015017C" w:rsidRDefault="006F09BF" w:rsidP="006F09B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F09BF" w:rsidRDefault="006F09BF" w:rsidP="006F09B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504 от “29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апреля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A76ED" w:rsidRPr="0015104F" w:rsidRDefault="0015104F" w:rsidP="0015104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104F">
        <w:rPr>
          <w:rFonts w:ascii="Times New Roman" w:eastAsia="Calibri" w:hAnsi="Times New Roman" w:cs="Times New Roman"/>
          <w:b/>
          <w:sz w:val="12"/>
          <w:szCs w:val="12"/>
        </w:rPr>
        <w:t>4. 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</w:p>
        </w:tc>
        <w:tc>
          <w:tcPr>
            <w:tcW w:w="3260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Срок исполнения, годы</w:t>
            </w:r>
          </w:p>
        </w:tc>
        <w:tc>
          <w:tcPr>
            <w:tcW w:w="2977" w:type="dxa"/>
            <w:gridSpan w:val="7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по годам, тыс. рублей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Всего по Программе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2017 (прог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2018 (прог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2019 (прог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2020 (прог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ноз)</w:t>
            </w: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3739,000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3741,000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3734,000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3768,000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14982,000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предпринимателям, осуществляющим свою деятельность на территории муниципального района Сергиевский Самарской области, в целях возмещения затрат в связи с производством сельскохозяйственной продукции в части расходов на производство зерновых и зернобобовых  культур*</w:t>
            </w: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счёт средств местного бюджета сельскохозяйственным товаропроизводителям, организациям агропромышленного комплекса и индивидуальным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3037,000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5000,000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4999,000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5003,000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5083,000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27539,792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Предпринимателям, осуществляющим свою деятельность на территории муниципального района Сергиевский  Самарской области, в целях возмещения части затрат в связи с производством сельскохозяйственной продукции в части расходов на производство продукции животноводства.*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молока**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804,000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694,000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 счет средств областного бюджета, формируемых за счет поступающих в областной бюджет средств федерального 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110,00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110,00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</w:t>
            </w:r>
          </w:p>
        </w:tc>
        <w:tc>
          <w:tcPr>
            <w:tcW w:w="3260" w:type="dxa"/>
            <w:noWrap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осуществляющим свою деятельность на территории Самарской области, на оказание несвязанной поддержки сельскохозяйственным товаропроизводителям в области растениеводства</w:t>
            </w:r>
            <w:proofErr w:type="gramStart"/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** В</w:t>
            </w:r>
            <w:proofErr w:type="gramEnd"/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том числе: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21854,000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10927,000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животноводства, переработки и реализации продукции животноводства**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213,000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927,000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142,000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147,000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159,000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170,000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618,000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71,000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309,000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сельскохозяйственным товаропроизводителям, организациям потребительской кооперации и организациям агропромышленного комплекса, осуществляющим свою деятельность на территории Самарской области, в целях возмещения части процентной ставки по краткосрочным кредитам (займам) на развитие растениеводства, переработки и реализации продукции растениеводства**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381,000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1288,365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607,808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213,000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221,000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238,000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3204,173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133,000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1116,088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482,522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142,000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147,000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159,000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170,000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2349,610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248,000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172,277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125,286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71,000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74,000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79,000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85,000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854,563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субсидий за счет средств местного бюджета малым формам хозяйствования, осуществляющим свою деятельность на территории Самарской области, в целях возмещения части затрат на уплату процентов по долгосрочным, среднесрочным и краткосрочным кредитам (займам)**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898,000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1223,000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341,000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795,000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778,000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766,000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723,000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5524,000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за исключением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153,000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312,000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265,000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259,000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255,000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241,000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1545,000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за счет средств областного бюджета, формируемых за счет поступающих в областной бюджет средств федерального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838,000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1070,000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29,000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530,000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519,000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511,000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482,000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3979,000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Мероприятия в области сельского хозяйства за счет средств местного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 средств, направленных на реализацию мероприятий программы в том числе: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 – 2020</w:t>
            </w:r>
          </w:p>
        </w:tc>
        <w:tc>
          <w:tcPr>
            <w:tcW w:w="425" w:type="dxa"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25646,000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5287,157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3985,808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9960,000</w:t>
            </w:r>
          </w:p>
        </w:tc>
        <w:tc>
          <w:tcPr>
            <w:tcW w:w="426" w:type="dxa"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9979,000</w:t>
            </w:r>
          </w:p>
        </w:tc>
        <w:tc>
          <w:tcPr>
            <w:tcW w:w="425" w:type="dxa"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10084,000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74901,965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Всего средств за счет местного бюджета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0,000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67,000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260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за счёт средств, поступающих  в местный бюджет в виде стимулирующих субсидий из областного бюджета для  </w:t>
            </w:r>
            <w:proofErr w:type="spellStart"/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софинансирования</w:t>
            </w:r>
            <w:proofErr w:type="spellEnd"/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расходных обязательств по вопросам местного значения, с учётом выполнения показателей социально-экономического развития.</w:t>
            </w:r>
          </w:p>
        </w:tc>
        <w:tc>
          <w:tcPr>
            <w:tcW w:w="567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1642,000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2775,792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3037,000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8739,000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8740,000</w:t>
            </w:r>
          </w:p>
        </w:tc>
        <w:tc>
          <w:tcPr>
            <w:tcW w:w="426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8737,000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8851,000</w:t>
            </w:r>
          </w:p>
        </w:tc>
        <w:tc>
          <w:tcPr>
            <w:tcW w:w="425" w:type="dxa"/>
            <w:vMerge w:val="restart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42521,792</w:t>
            </w: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3260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5104F" w:rsidRPr="0015104F" w:rsidTr="00765E7B">
        <w:trPr>
          <w:trHeight w:val="20"/>
        </w:trPr>
        <w:tc>
          <w:tcPr>
            <w:tcW w:w="284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260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Итого за счёт средств, поступающих  в местный бюджет в виде субвенций из областного бюджета в соответствии с Законом Самарской области от 03.04.2009 № 41 – ГД «О </w:t>
            </w: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производства».</w:t>
            </w:r>
          </w:p>
        </w:tc>
        <w:tc>
          <w:tcPr>
            <w:tcW w:w="567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2014 – 2020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23937,000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2511,365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948,808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1221,000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1220,000</w:t>
            </w:r>
          </w:p>
        </w:tc>
        <w:tc>
          <w:tcPr>
            <w:tcW w:w="426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1242,000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1233,000</w:t>
            </w:r>
          </w:p>
        </w:tc>
        <w:tc>
          <w:tcPr>
            <w:tcW w:w="425" w:type="dxa"/>
            <w:hideMark/>
          </w:tcPr>
          <w:p w:rsidR="0015104F" w:rsidRPr="0015104F" w:rsidRDefault="0015104F" w:rsidP="0015104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5104F">
              <w:rPr>
                <w:rFonts w:ascii="Times New Roman" w:eastAsia="Calibri" w:hAnsi="Times New Roman" w:cs="Times New Roman"/>
                <w:sz w:val="12"/>
                <w:szCs w:val="12"/>
              </w:rPr>
              <w:t>32313,173</w:t>
            </w:r>
          </w:p>
        </w:tc>
      </w:tr>
    </w:tbl>
    <w:p w:rsidR="0015104F" w:rsidRPr="0015104F" w:rsidRDefault="0015104F" w:rsidP="0015104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_________________</w:t>
      </w:r>
    </w:p>
    <w:p w:rsidR="0015104F" w:rsidRPr="0015104F" w:rsidRDefault="0015104F" w:rsidP="001510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04F">
        <w:rPr>
          <w:rFonts w:ascii="Times New Roman" w:eastAsia="Calibri" w:hAnsi="Times New Roman" w:cs="Times New Roman"/>
          <w:sz w:val="12"/>
          <w:szCs w:val="12"/>
        </w:rPr>
        <w:t xml:space="preserve">* Поступают в местный бюджет в виде стимулирующих субсидий из областного бюджета для </w:t>
      </w:r>
      <w:proofErr w:type="spellStart"/>
      <w:r w:rsidRPr="0015104F">
        <w:rPr>
          <w:rFonts w:ascii="Times New Roman" w:eastAsia="Calibri" w:hAnsi="Times New Roman" w:cs="Times New Roman"/>
          <w:sz w:val="12"/>
          <w:szCs w:val="12"/>
        </w:rPr>
        <w:t>софинансирования</w:t>
      </w:r>
      <w:proofErr w:type="spellEnd"/>
      <w:r w:rsidRPr="0015104F">
        <w:rPr>
          <w:rFonts w:ascii="Times New Roman" w:eastAsia="Calibri" w:hAnsi="Times New Roman" w:cs="Times New Roman"/>
          <w:sz w:val="12"/>
          <w:szCs w:val="12"/>
        </w:rPr>
        <w:t xml:space="preserve"> расходных обязательств по вопрос</w:t>
      </w:r>
      <w:r>
        <w:rPr>
          <w:rFonts w:ascii="Times New Roman" w:eastAsia="Calibri" w:hAnsi="Times New Roman" w:cs="Times New Roman"/>
          <w:sz w:val="12"/>
          <w:szCs w:val="12"/>
        </w:rPr>
        <w:t xml:space="preserve">ам местного значения, </w:t>
      </w:r>
      <w:r w:rsidRPr="0015104F">
        <w:rPr>
          <w:rFonts w:ascii="Times New Roman" w:eastAsia="Calibri" w:hAnsi="Times New Roman" w:cs="Times New Roman"/>
          <w:sz w:val="12"/>
          <w:szCs w:val="12"/>
        </w:rPr>
        <w:t>с учётом выполнения показателей социально-экономического развития.</w:t>
      </w:r>
    </w:p>
    <w:p w:rsidR="000A76ED" w:rsidRDefault="0015104F" w:rsidP="0015104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5104F">
        <w:rPr>
          <w:rFonts w:ascii="Times New Roman" w:eastAsia="Calibri" w:hAnsi="Times New Roman" w:cs="Times New Roman"/>
          <w:sz w:val="12"/>
          <w:szCs w:val="12"/>
        </w:rPr>
        <w:t xml:space="preserve">** Поступают </w:t>
      </w:r>
      <w:proofErr w:type="gramStart"/>
      <w:r w:rsidRPr="0015104F">
        <w:rPr>
          <w:rFonts w:ascii="Times New Roman" w:eastAsia="Calibri" w:hAnsi="Times New Roman" w:cs="Times New Roman"/>
          <w:sz w:val="12"/>
          <w:szCs w:val="12"/>
        </w:rPr>
        <w:t>в местный бюджет в виде субвенций из областного бюджета в соответствии с Законом</w:t>
      </w:r>
      <w:proofErr w:type="gramEnd"/>
      <w:r w:rsidRPr="0015104F">
        <w:rPr>
          <w:rFonts w:ascii="Times New Roman" w:eastAsia="Calibri" w:hAnsi="Times New Roman" w:cs="Times New Roman"/>
          <w:sz w:val="12"/>
          <w:szCs w:val="12"/>
        </w:rPr>
        <w:t xml:space="preserve"> Самарской области от 03.04.2009 №41-ГД  "О наделении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104F">
        <w:rPr>
          <w:rFonts w:ascii="Times New Roman" w:eastAsia="Calibri" w:hAnsi="Times New Roman" w:cs="Times New Roman"/>
          <w:sz w:val="12"/>
          <w:szCs w:val="12"/>
        </w:rPr>
        <w:t>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производства".</w:t>
      </w:r>
    </w:p>
    <w:p w:rsidR="003465AB" w:rsidRPr="0015017C" w:rsidRDefault="003465AB" w:rsidP="003465A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465AB" w:rsidRPr="0015017C" w:rsidRDefault="003465AB" w:rsidP="003465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465AB" w:rsidRPr="0015017C" w:rsidRDefault="003465AB" w:rsidP="003465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465AB" w:rsidRPr="0015017C" w:rsidRDefault="003465AB" w:rsidP="003465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465AB" w:rsidRPr="0015017C" w:rsidRDefault="003465AB" w:rsidP="003465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465AB" w:rsidRPr="0015017C" w:rsidRDefault="003465AB" w:rsidP="003465A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№505</w:t>
      </w:r>
    </w:p>
    <w:p w:rsidR="00765E7B" w:rsidRDefault="00765E7B" w:rsidP="00765E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E7B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муниципального краткосрочного плана реализации региональной программы </w:t>
      </w:r>
    </w:p>
    <w:p w:rsidR="00765E7B" w:rsidRDefault="00765E7B" w:rsidP="00765E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E7B">
        <w:rPr>
          <w:rFonts w:ascii="Times New Roman" w:eastAsia="Calibri" w:hAnsi="Times New Roman" w:cs="Times New Roman"/>
          <w:b/>
          <w:sz w:val="12"/>
          <w:szCs w:val="12"/>
        </w:rPr>
        <w:t>капитального ремонта общего имущества в многоквартирных домах, расположенных на территории Самарской области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E7B">
        <w:rPr>
          <w:rFonts w:ascii="Times New Roman" w:eastAsia="Calibri" w:hAnsi="Times New Roman" w:cs="Times New Roman"/>
          <w:b/>
          <w:sz w:val="12"/>
          <w:szCs w:val="12"/>
        </w:rPr>
        <w:t xml:space="preserve"> на 2016-2017 годы, в муниципальном районе Сергиевский Самарской области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5E7B">
        <w:rPr>
          <w:rFonts w:ascii="Times New Roman" w:eastAsia="Calibri" w:hAnsi="Times New Roman" w:cs="Times New Roman"/>
          <w:sz w:val="12"/>
          <w:szCs w:val="12"/>
        </w:rPr>
        <w:t>В целях формирования на территории  Самарской области системы капитального ремонта общего имущества в многоквартирных домах, а также в соответствии с пунктом 1 статьи 19 Закона Самарской области от 21.06.2013 № 60-ГД «О системе капитального ремонта общего имущества в многоквартирных домах, расположенных на территории Самарской области» Администрация муниципального района Сергиевский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5E7B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65E7B">
        <w:rPr>
          <w:rFonts w:ascii="Times New Roman" w:eastAsia="Calibri" w:hAnsi="Times New Roman" w:cs="Times New Roman"/>
          <w:sz w:val="12"/>
          <w:szCs w:val="12"/>
        </w:rPr>
        <w:t>Утвердить прилагаемый 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Самарской области на 2016-2017 годы, в муниципальном районе Сергиевский Самарской области.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65E7B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65E7B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 момента официального опубликования.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65E7B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65E7B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765E7B">
        <w:rPr>
          <w:rFonts w:ascii="Times New Roman" w:eastAsia="Calibri" w:hAnsi="Times New Roman" w:cs="Times New Roman"/>
          <w:sz w:val="12"/>
          <w:szCs w:val="12"/>
        </w:rPr>
        <w:t>Савельева С.А.</w:t>
      </w:r>
    </w:p>
    <w:p w:rsidR="00765E7B" w:rsidRDefault="00765E7B" w:rsidP="00765E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5E7B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65E7B" w:rsidRPr="00765E7B" w:rsidRDefault="00765E7B" w:rsidP="00765E7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5E7B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B5AD1" w:rsidRDefault="00AB5AD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B5AD1" w:rsidRPr="0015017C" w:rsidRDefault="00AB5AD1" w:rsidP="00AB5A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AB5AD1" w:rsidRPr="0015017C" w:rsidRDefault="00AB5AD1" w:rsidP="00AB5A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AB5AD1" w:rsidRPr="0015017C" w:rsidRDefault="00AB5AD1" w:rsidP="00AB5AD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AB5AD1" w:rsidRDefault="00AB5AD1" w:rsidP="00AB5AD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505 от “29</w:t>
      </w:r>
      <w:r w:rsidRPr="0015017C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апреля</w:t>
      </w:r>
      <w:r w:rsidRPr="0015017C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359D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Муниципальный краткосрочный план реализации региональной программы </w:t>
      </w:r>
    </w:p>
    <w:p w:rsid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359D">
        <w:rPr>
          <w:rFonts w:ascii="Times New Roman" w:eastAsia="Calibri" w:hAnsi="Times New Roman" w:cs="Times New Roman"/>
          <w:b/>
          <w:sz w:val="12"/>
          <w:szCs w:val="12"/>
        </w:rPr>
        <w:t xml:space="preserve">капитального ремонта общего имущества в многоквартирных домах, расположенных на территории Самарской области </w:t>
      </w:r>
    </w:p>
    <w:p w:rsidR="00B9359D" w:rsidRP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9359D">
        <w:rPr>
          <w:rFonts w:ascii="Times New Roman" w:eastAsia="Calibri" w:hAnsi="Times New Roman" w:cs="Times New Roman"/>
          <w:b/>
          <w:sz w:val="12"/>
          <w:szCs w:val="12"/>
        </w:rPr>
        <w:t xml:space="preserve"> на 2016-2017 годы, в муниципальном районе Сергиевский Самарской области</w:t>
      </w:r>
    </w:p>
    <w:p w:rsidR="00AB5AD1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359D">
        <w:rPr>
          <w:rFonts w:ascii="Times New Roman" w:eastAsia="Calibri" w:hAnsi="Times New Roman" w:cs="Times New Roman"/>
          <w:sz w:val="12"/>
          <w:szCs w:val="12"/>
        </w:rPr>
        <w:t>Таблица 1. Адресный перечень и характеристика многоквартирных домов, расположенных на территории муниципального района Сергиевский Самарской области, в отношении которых в 2016-2017 годах планируется проведение капитального ремонта общего имущества.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426"/>
        <w:gridCol w:w="425"/>
        <w:gridCol w:w="567"/>
        <w:gridCol w:w="425"/>
        <w:gridCol w:w="425"/>
        <w:gridCol w:w="426"/>
        <w:gridCol w:w="425"/>
        <w:gridCol w:w="425"/>
        <w:gridCol w:w="1134"/>
        <w:gridCol w:w="425"/>
        <w:gridCol w:w="426"/>
        <w:gridCol w:w="425"/>
        <w:gridCol w:w="425"/>
      </w:tblGrid>
      <w:tr w:rsidR="00983E11" w:rsidRPr="00B9359D" w:rsidTr="001F35C8">
        <w:trPr>
          <w:trHeight w:val="20"/>
        </w:trPr>
        <w:tc>
          <w:tcPr>
            <w:tcW w:w="426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Код МКД</w:t>
            </w:r>
          </w:p>
        </w:tc>
        <w:tc>
          <w:tcPr>
            <w:tcW w:w="708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МКД</w:t>
            </w:r>
          </w:p>
        </w:tc>
        <w:tc>
          <w:tcPr>
            <w:tcW w:w="851" w:type="dxa"/>
            <w:gridSpan w:val="2"/>
            <w:noWrap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Год</w:t>
            </w:r>
          </w:p>
        </w:tc>
        <w:tc>
          <w:tcPr>
            <w:tcW w:w="567" w:type="dxa"/>
            <w:vMerge w:val="restart"/>
            <w:noWrap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Материал стен</w:t>
            </w:r>
          </w:p>
        </w:tc>
        <w:tc>
          <w:tcPr>
            <w:tcW w:w="425" w:type="dxa"/>
            <w:vMerge w:val="restart"/>
            <w:noWrap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этажей</w:t>
            </w:r>
          </w:p>
        </w:tc>
        <w:tc>
          <w:tcPr>
            <w:tcW w:w="425" w:type="dxa"/>
            <w:vMerge w:val="restart"/>
            <w:noWrap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Количество подъездов</w:t>
            </w:r>
          </w:p>
        </w:tc>
        <w:tc>
          <w:tcPr>
            <w:tcW w:w="426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Общая площадь МКД, всего</w:t>
            </w: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 том числе площадь помещений МКД, находящихся в собственности, всего</w:t>
            </w: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1F35C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Количество жителей, зарегистрированных в МКД</w:t>
            </w:r>
            <w:r w:rsidR="001F35C8"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 </w:t>
            </w: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 xml:space="preserve"> на дату утверждения программы</w:t>
            </w:r>
          </w:p>
        </w:tc>
        <w:tc>
          <w:tcPr>
            <w:tcW w:w="1134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Вид работ/услуг по капитальному ремонту</w:t>
            </w:r>
          </w:p>
        </w:tc>
        <w:tc>
          <w:tcPr>
            <w:tcW w:w="851" w:type="dxa"/>
            <w:gridSpan w:val="2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Стоимость капитального ремонта</w:t>
            </w: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Удельная стоимость услуг и (или) работ по капитальному ремонту общего имущества в МКД</w:t>
            </w: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Предельная стоимость услуг и (или) работ по капитальному ремонту общего имущества в МКД</w:t>
            </w:r>
          </w:p>
        </w:tc>
      </w:tr>
      <w:tr w:rsidR="00983E11" w:rsidRPr="00B9359D" w:rsidTr="001F35C8">
        <w:trPr>
          <w:trHeight w:val="230"/>
        </w:trPr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ввода в эксплуатацию</w:t>
            </w: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завершения последнего  капитального ремонта</w:t>
            </w:r>
          </w:p>
        </w:tc>
        <w:tc>
          <w:tcPr>
            <w:tcW w:w="567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vMerge w:val="restart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за счет средств собственников</w:t>
            </w: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</w:tr>
      <w:tr w:rsidR="00983E11" w:rsidRPr="00B9359D" w:rsidTr="001F35C8">
        <w:trPr>
          <w:trHeight w:val="230"/>
        </w:trPr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08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кв.м</w:t>
            </w:r>
          </w:p>
        </w:tc>
        <w:tc>
          <w:tcPr>
            <w:tcW w:w="425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чел.</w:t>
            </w:r>
          </w:p>
        </w:tc>
        <w:tc>
          <w:tcPr>
            <w:tcW w:w="1134" w:type="dxa"/>
            <w:vMerge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426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руб.</w:t>
            </w:r>
          </w:p>
        </w:tc>
        <w:tc>
          <w:tcPr>
            <w:tcW w:w="425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руб./кв.м (</w:t>
            </w:r>
            <w:proofErr w:type="spellStart"/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руб</w:t>
            </w:r>
            <w:proofErr w:type="spellEnd"/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/лифт)</w:t>
            </w:r>
          </w:p>
        </w:tc>
        <w:tc>
          <w:tcPr>
            <w:tcW w:w="425" w:type="dxa"/>
            <w:hideMark/>
          </w:tcPr>
          <w:p w:rsidR="00B9359D" w:rsidRPr="001F35C8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</w:pPr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руб./кв.м (</w:t>
            </w:r>
            <w:proofErr w:type="spellStart"/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руб</w:t>
            </w:r>
            <w:proofErr w:type="spellEnd"/>
            <w:r w:rsidRPr="001F35C8">
              <w:rPr>
                <w:rFonts w:ascii="Times New Roman" w:eastAsia="Calibri" w:hAnsi="Times New Roman" w:cs="Times New Roman"/>
                <w:bCs/>
                <w:sz w:val="11"/>
                <w:szCs w:val="11"/>
              </w:rPr>
              <w:t>/лифт)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Р21-86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820,70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763,00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1736601,20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1736601,20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Р21-87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822,80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700,80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1741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044,80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1741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044,80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Р21-88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14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811,70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692,70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Р21-89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16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811,70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750,50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Р21-90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18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809,60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748,90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1713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113,60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1713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113,60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Р21-91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20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1973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керамзитобетонные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821,40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762,20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048,40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0277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662048,40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Р21-220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100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1969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железобетонные панели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801,90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740,80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1696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820,40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1696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820,40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Р21-223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108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1970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331,80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220,00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внутридомовых инженерных систем электро-, тепл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газо-, водоснабжения и водоотведения, 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2944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609,80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2944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609,80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Р21-226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116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1971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760,10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721,70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371,60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371,60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Р21-228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1967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железобетонные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090,80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017,60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фасада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132,80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132,80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Р21-245</w:t>
            </w:r>
          </w:p>
        </w:tc>
        <w:tc>
          <w:tcPr>
            <w:tcW w:w="708" w:type="dxa"/>
            <w:hideMark/>
          </w:tcPr>
          <w:p w:rsidR="00B9359D" w:rsidRPr="00B9359D" w:rsidRDefault="00B9359D" w:rsidP="001F35C8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Лесная,</w:t>
            </w:r>
            <w:r w:rsidR="001F35C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д. 1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1973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кирпичные t=50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763,60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705,02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1628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700,00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1628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700,00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670,00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670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</w:t>
            </w: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-253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д. 39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1970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бетонные блоки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707,8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657,8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внутридомовых инженерных систем электро-, тепл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газо-, водоснабжения и водоотведения, 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1564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945,80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1564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945,80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983E11" w:rsidRPr="00B9359D" w:rsidTr="001F35C8">
        <w:trPr>
          <w:trHeight w:val="20"/>
        </w:trPr>
        <w:tc>
          <w:tcPr>
            <w:tcW w:w="426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Р21-256</w:t>
            </w:r>
          </w:p>
        </w:tc>
        <w:tc>
          <w:tcPr>
            <w:tcW w:w="708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д. 67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1970</w:t>
            </w: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панельные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697,8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647,8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внутридомовых инженерных систем электро-, тепл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газо-, водоснабжения и водоотведения, ремонт подвальных помещений, относящихся к общему имуществу в многоквартирном доме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1542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835,80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1542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835,80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211,00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211</w:t>
            </w:r>
          </w:p>
        </w:tc>
      </w:tr>
      <w:tr w:rsidR="00983E11" w:rsidRPr="00B9359D" w:rsidTr="001F35C8">
        <w:trPr>
          <w:trHeight w:val="20"/>
        </w:trPr>
        <w:tc>
          <w:tcPr>
            <w:tcW w:w="1134" w:type="dxa"/>
            <w:gridSpan w:val="2"/>
            <w:hideMark/>
          </w:tcPr>
          <w:p w:rsidR="00B9359D" w:rsidRPr="00B9359D" w:rsidRDefault="00B9359D" w:rsidP="009706E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 по муниципальному району Сергиевский: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</w:t>
            </w:r>
            <w:r w:rsidR="00B9359D"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646,10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  <w:r w:rsidR="00B9359D"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823,22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352</w:t>
            </w:r>
          </w:p>
        </w:tc>
        <w:tc>
          <w:tcPr>
            <w:tcW w:w="1134" w:type="dxa"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22582</w:t>
            </w:r>
            <w:r w:rsidR="00B9359D"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338,60</w:t>
            </w:r>
          </w:p>
        </w:tc>
        <w:tc>
          <w:tcPr>
            <w:tcW w:w="426" w:type="dxa"/>
            <w:noWrap/>
            <w:hideMark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22582</w:t>
            </w:r>
            <w:r w:rsidR="00B9359D" w:rsidRPr="00B9359D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338,60</w:t>
            </w: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noWrap/>
            <w:hideMark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359D">
        <w:rPr>
          <w:rFonts w:ascii="Times New Roman" w:eastAsia="Calibri" w:hAnsi="Times New Roman" w:cs="Times New Roman"/>
          <w:sz w:val="12"/>
          <w:szCs w:val="12"/>
        </w:rPr>
        <w:t xml:space="preserve">Таблица 2. Адресный перечень и характеристика многоквартирных домов, расположенных на территории </w:t>
      </w:r>
    </w:p>
    <w:p w:rsid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359D">
        <w:rPr>
          <w:rFonts w:ascii="Times New Roman" w:eastAsia="Calibri" w:hAnsi="Times New Roman" w:cs="Times New Roman"/>
          <w:sz w:val="12"/>
          <w:szCs w:val="12"/>
        </w:rPr>
        <w:t xml:space="preserve">муниципального района Сергиевский Самарской области, в отношении которых в 2016-2017 годах  планируется проведение </w:t>
      </w:r>
    </w:p>
    <w:p w:rsidR="00B9359D" w:rsidRPr="00B9359D" w:rsidRDefault="00B9359D" w:rsidP="00B9359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9359D">
        <w:rPr>
          <w:rFonts w:ascii="Times New Roman" w:eastAsia="Calibri" w:hAnsi="Times New Roman" w:cs="Times New Roman"/>
          <w:sz w:val="12"/>
          <w:szCs w:val="12"/>
        </w:rPr>
        <w:t>капитального ремонта общего имущества, по видам ремонтных работ.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1134"/>
        <w:gridCol w:w="567"/>
        <w:gridCol w:w="1276"/>
        <w:gridCol w:w="567"/>
        <w:gridCol w:w="425"/>
        <w:gridCol w:w="426"/>
        <w:gridCol w:w="567"/>
        <w:gridCol w:w="567"/>
        <w:gridCol w:w="567"/>
        <w:gridCol w:w="425"/>
        <w:gridCol w:w="425"/>
      </w:tblGrid>
      <w:tr w:rsidR="00A34047" w:rsidRPr="00B9359D" w:rsidTr="00A34047">
        <w:trPr>
          <w:trHeight w:val="20"/>
        </w:trPr>
        <w:tc>
          <w:tcPr>
            <w:tcW w:w="426" w:type="dxa"/>
            <w:vMerge w:val="restart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Код МКД</w:t>
            </w:r>
          </w:p>
        </w:tc>
        <w:tc>
          <w:tcPr>
            <w:tcW w:w="1275" w:type="dxa"/>
            <w:gridSpan w:val="2"/>
            <w:vMerge w:val="restart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Адрес МКД</w:t>
            </w:r>
          </w:p>
        </w:tc>
        <w:tc>
          <w:tcPr>
            <w:tcW w:w="567" w:type="dxa"/>
          </w:tcPr>
          <w:p w:rsidR="00B9359D" w:rsidRPr="00B9359D" w:rsidRDefault="00B9359D" w:rsidP="00FD166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Стоимость капитального ремонта</w:t>
            </w:r>
            <w:r w:rsidR="00FD16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(исходя из сметы),</w:t>
            </w:r>
            <w:r w:rsidR="00FD1667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FD1667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внутридомовых инженерных систем электро-, тепл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о-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газо-, водоснабжения и водоотведения, ремонт подвальных помещений, относящихся к общему имуществу в многоквартирном доме</w:t>
            </w:r>
          </w:p>
        </w:tc>
        <w:tc>
          <w:tcPr>
            <w:tcW w:w="992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993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Ремонт крыши, в том числе переустройство невентилируемой крыши на вентилируемую крышу, устройство выходов на кровлю</w:t>
            </w:r>
          </w:p>
        </w:tc>
        <w:tc>
          <w:tcPr>
            <w:tcW w:w="1134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Утепление и ремонт фасада</w:t>
            </w:r>
          </w:p>
        </w:tc>
        <w:tc>
          <w:tcPr>
            <w:tcW w:w="850" w:type="dxa"/>
            <w:gridSpan w:val="2"/>
          </w:tcPr>
          <w:p w:rsidR="00B9359D" w:rsidRPr="00B9359D" w:rsidRDefault="009706E7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Ремонт фундамента многоквар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тирного дома</w:t>
            </w:r>
          </w:p>
        </w:tc>
      </w:tr>
      <w:tr w:rsidR="0002454F" w:rsidRPr="00B9359D" w:rsidTr="00A34047">
        <w:trPr>
          <w:trHeight w:val="20"/>
        </w:trPr>
        <w:tc>
          <w:tcPr>
            <w:tcW w:w="426" w:type="dxa"/>
            <w:vMerge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кв.м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</w:tr>
      <w:tr w:rsidR="0002454F" w:rsidRPr="00B9359D" w:rsidTr="00A34047">
        <w:trPr>
          <w:trHeight w:val="20"/>
        </w:trPr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75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</w:tr>
      <w:tr w:rsidR="0002454F" w:rsidRPr="00B9359D" w:rsidTr="00A34047">
        <w:trPr>
          <w:trHeight w:val="20"/>
        </w:trPr>
        <w:tc>
          <w:tcPr>
            <w:tcW w:w="1701" w:type="dxa"/>
            <w:gridSpan w:val="3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МО: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22 582 338,6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6 052 391,4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610,0</w:t>
            </w:r>
          </w:p>
        </w:tc>
        <w:tc>
          <w:tcPr>
            <w:tcW w:w="567" w:type="dxa"/>
          </w:tcPr>
          <w:p w:rsidR="00B9359D" w:rsidRPr="00B9359D" w:rsidRDefault="00B9359D" w:rsidP="000277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027760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550,7</w:t>
            </w:r>
          </w:p>
        </w:tc>
        <w:tc>
          <w:tcPr>
            <w:tcW w:w="567" w:type="dxa"/>
          </w:tcPr>
          <w:p w:rsidR="00B9359D" w:rsidRPr="00B9359D" w:rsidRDefault="00027760" w:rsidP="000277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901247,2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Р21-86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10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1 736 601,2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820,7</w:t>
            </w:r>
          </w:p>
        </w:tc>
        <w:tc>
          <w:tcPr>
            <w:tcW w:w="567" w:type="dxa"/>
          </w:tcPr>
          <w:p w:rsidR="00B9359D" w:rsidRPr="00B9359D" w:rsidRDefault="00027760" w:rsidP="00027760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736601,2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Р21-87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12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1 741 044,8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822,8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1741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044,8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Р21-88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14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1 717 557,2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811,7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Р21-89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16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1 717 557,2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811,7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1717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557,2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Р21-90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18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1 713 113,6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809,6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1713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113,6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Р21-91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пос. Суходол, ул. Победы, д. 20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662 048,4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821,4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048,4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Р21-220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100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1 696 820,4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801,9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1696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820,4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Р21-223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108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2 944 609,8</w:t>
            </w:r>
          </w:p>
        </w:tc>
        <w:tc>
          <w:tcPr>
            <w:tcW w:w="1276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609,8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Р21-226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116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1 608 371,6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760,1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371,6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Р21-228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 12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2 308 132,8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090,8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2308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132,8</w:t>
            </w: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Р21-245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Лесная, д. 1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1 628 700,0</w:t>
            </w:r>
          </w:p>
        </w:tc>
        <w:tc>
          <w:tcPr>
            <w:tcW w:w="127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610,0</w:t>
            </w:r>
          </w:p>
        </w:tc>
        <w:tc>
          <w:tcPr>
            <w:tcW w:w="567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D6622D">
              <w:rPr>
                <w:rFonts w:ascii="Times New Roman" w:eastAsia="Calibri" w:hAnsi="Times New Roman" w:cs="Times New Roman"/>
                <w:sz w:val="12"/>
                <w:szCs w:val="12"/>
              </w:rPr>
              <w:t>628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700,0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Р21-253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д. 39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1 564 945,8</w:t>
            </w:r>
          </w:p>
        </w:tc>
        <w:tc>
          <w:tcPr>
            <w:tcW w:w="1276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1564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945,8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454F" w:rsidRPr="00B9359D" w:rsidTr="00A34047">
        <w:trPr>
          <w:trHeight w:val="20"/>
        </w:trPr>
        <w:tc>
          <w:tcPr>
            <w:tcW w:w="567" w:type="dxa"/>
            <w:gridSpan w:val="2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Р21-256</w:t>
            </w:r>
          </w:p>
        </w:tc>
        <w:tc>
          <w:tcPr>
            <w:tcW w:w="1134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, д. 67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1 542 835,8</w:t>
            </w:r>
          </w:p>
        </w:tc>
        <w:tc>
          <w:tcPr>
            <w:tcW w:w="1276" w:type="dxa"/>
          </w:tcPr>
          <w:p w:rsidR="00B9359D" w:rsidRPr="00B9359D" w:rsidRDefault="00027760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1542</w:t>
            </w:r>
            <w:r w:rsidR="00B9359D" w:rsidRPr="00B9359D">
              <w:rPr>
                <w:rFonts w:ascii="Times New Roman" w:eastAsia="Calibri" w:hAnsi="Times New Roman" w:cs="Times New Roman"/>
                <w:sz w:val="12"/>
                <w:szCs w:val="12"/>
              </w:rPr>
              <w:t>835,8</w:t>
            </w: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B9359D" w:rsidRPr="00B9359D" w:rsidRDefault="00B9359D" w:rsidP="00B9359D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AB5AD1" w:rsidRDefault="00AB5AD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8AE" w:rsidRDefault="002178AE" w:rsidP="002178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178AE" w:rsidRPr="0015017C" w:rsidRDefault="002178AE" w:rsidP="002178A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2178AE" w:rsidRPr="0015017C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178AE" w:rsidRPr="0015017C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178AE" w:rsidRPr="0015017C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178AE" w:rsidRPr="0015017C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178AE" w:rsidRPr="0015017C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№10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178A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II квартал 2016 г.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8AE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8A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Самарской области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178A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178A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Антоновка муниципального района Сергиевский среднюю стоимость одного квадратного метра общей площади жилья на II квартал 2016 г. 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178A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178A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178A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178A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8AE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Н.Д.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178AE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178AE" w:rsidRPr="002178AE" w:rsidRDefault="002178AE" w:rsidP="002178A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178AE">
        <w:rPr>
          <w:rFonts w:ascii="Times New Roman" w:eastAsia="Calibri" w:hAnsi="Times New Roman" w:cs="Times New Roman"/>
          <w:sz w:val="12"/>
          <w:szCs w:val="12"/>
        </w:rPr>
        <w:t>К.Е.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178AE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972E81" w:rsidRDefault="00972E81" w:rsidP="00972E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2E81" w:rsidRPr="0015017C" w:rsidRDefault="00972E81" w:rsidP="00972E8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972E81" w:rsidRPr="0015017C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2E81" w:rsidRPr="0015017C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2E81" w:rsidRPr="0015017C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2E81" w:rsidRPr="0015017C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2E81" w:rsidRPr="0015017C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2E81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II квартал 2016 г.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E81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E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Верхняя Орлянка 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2E81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72E81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II квартал 2016 г. в размере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2E8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2E8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2E8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2E8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E81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E81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2E81" w:rsidRPr="00972E81" w:rsidRDefault="00972E81" w:rsidP="00972E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2E81">
        <w:rPr>
          <w:rFonts w:ascii="Times New Roman" w:eastAsia="Calibri" w:hAnsi="Times New Roman" w:cs="Times New Roman"/>
          <w:sz w:val="12"/>
          <w:szCs w:val="12"/>
        </w:rPr>
        <w:t>Р.Р.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2E81">
        <w:rPr>
          <w:rFonts w:ascii="Times New Roman" w:eastAsia="Calibri" w:hAnsi="Times New Roman" w:cs="Times New Roman"/>
          <w:sz w:val="12"/>
          <w:szCs w:val="12"/>
        </w:rPr>
        <w:t>Исмагилов</w:t>
      </w:r>
    </w:p>
    <w:p w:rsidR="00762AD4" w:rsidRDefault="00762AD4" w:rsidP="00762A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762AD4" w:rsidRPr="0015017C" w:rsidRDefault="00762AD4" w:rsidP="00762A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ВОРОТНЕЕ</w:t>
      </w:r>
    </w:p>
    <w:p w:rsidR="00762AD4" w:rsidRPr="0015017C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62AD4" w:rsidRPr="0015017C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62AD4" w:rsidRPr="0015017C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62AD4" w:rsidRPr="0015017C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762AD4" w:rsidRPr="0015017C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№9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2AD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 на II квартал 2016 г.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62AD4" w:rsidRPr="00762AD4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2AD4">
        <w:rPr>
          <w:rFonts w:ascii="Times New Roman" w:eastAsia="Calibri" w:hAnsi="Times New Roman" w:cs="Times New Roman"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2A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15256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Воротнее </w:t>
      </w:r>
    </w:p>
    <w:p w:rsidR="00762AD4" w:rsidRPr="00762AD4" w:rsidRDefault="00762AD4" w:rsidP="0021525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 Самарской области, Собрание представителей сельского поселения Воротнее  муниципального района Сергиевский Самарской области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62AD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762AD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Воротнее муниципального района Сергиевский среднюю стоимость одного квадратного метра общей площади жилья на II квартал 2016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762AD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762AD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2AD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62AD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2AD4">
        <w:rPr>
          <w:rFonts w:ascii="Times New Roman" w:eastAsia="Calibri" w:hAnsi="Times New Roman" w:cs="Times New Roman"/>
          <w:sz w:val="12"/>
          <w:szCs w:val="12"/>
        </w:rPr>
        <w:t>сельского поселения  Воротнее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762AD4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62AD4" w:rsidRPr="00762AD4" w:rsidRDefault="00762AD4" w:rsidP="00762A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62AD4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62AD4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215256" w:rsidRDefault="00215256" w:rsidP="009743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743C2" w:rsidRDefault="009743C2" w:rsidP="009743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43C2" w:rsidRPr="0015017C" w:rsidRDefault="009743C2" w:rsidP="009743C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9743C2" w:rsidRPr="0015017C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43C2" w:rsidRPr="0015017C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43C2" w:rsidRPr="0015017C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43C2" w:rsidRPr="0015017C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43C2" w:rsidRPr="0015017C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743C2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 на II квартал 2016 г.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3C2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3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области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43C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743C2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II квартал 2016 г. 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43C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43C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43C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43C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3C2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3C2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9743C2" w:rsidRPr="009743C2" w:rsidRDefault="009743C2" w:rsidP="009743C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43C2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43C2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215256" w:rsidRDefault="00215256" w:rsidP="00C64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641D4" w:rsidRDefault="00C641D4" w:rsidP="00C64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C641D4" w:rsidRPr="0015017C" w:rsidRDefault="00C641D4" w:rsidP="00C641D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C641D4" w:rsidRPr="0015017C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641D4" w:rsidRPr="0015017C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641D4" w:rsidRPr="0015017C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641D4" w:rsidRPr="0015017C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C641D4" w:rsidRPr="0015017C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№9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641D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 на II квартал 2016 г.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41D4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4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 Самарской области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641D4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C641D4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II квартал 2016 г. в размере 12393 рубля.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C641D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C641D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641D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641D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15256" w:rsidRDefault="00215256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41D4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C641D4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641D4" w:rsidRPr="00C641D4" w:rsidRDefault="00C641D4" w:rsidP="00C641D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641D4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641D4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5C4F75" w:rsidRDefault="005C4F75" w:rsidP="005C4F7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5C4F75" w:rsidRPr="0015017C" w:rsidRDefault="005C4F75" w:rsidP="005C4F7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5C4F75" w:rsidRPr="0015017C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C4F75" w:rsidRPr="0015017C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C4F75" w:rsidRPr="0015017C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C4F75" w:rsidRPr="0015017C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C4F75" w:rsidRPr="0015017C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№9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4F75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II квартал 2016 г.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4F75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4F7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Кармало-Аделяково муниципального района Сергиевский Самарской области, Собрание представителей сельского поселения Кармало-Аделяково  муниципального района Сергиевский Самарской области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C4F75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II квартал 2016 г. 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C4F75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C4F75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C4F75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C4F75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4F75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4F75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5C4F75" w:rsidRPr="005C4F75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646D6" w:rsidRDefault="005C4F75" w:rsidP="005C4F7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C4F75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C4F75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3854CC" w:rsidRDefault="003854CC" w:rsidP="003854C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3854CC" w:rsidRPr="0015017C" w:rsidRDefault="003854CC" w:rsidP="003854C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3854CC" w:rsidRPr="0015017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854CC" w:rsidRPr="0015017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854CC" w:rsidRPr="0015017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854CC" w:rsidRPr="0015017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3854CC" w:rsidRPr="0015017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854CC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II квартал 2016 г.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54CC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54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 муниципального района Сергиевский Самарской области, Собрание представителей сельского поселения Калиновка  муниципального района Сергиевский Самарской области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3854C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854CC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Калиновка муниципального района Сергиевский среднюю стоимость одного квадратного метра общей площади жилья на II квартал 2016 г. 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3854CC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3854CC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854C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854C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54CC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3854CC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854CC" w:rsidRPr="003854CC" w:rsidRDefault="003854CC" w:rsidP="003854C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854CC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854CC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6E1022" w:rsidRDefault="006E1022" w:rsidP="006E10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E1022" w:rsidRPr="0015017C" w:rsidRDefault="006E1022" w:rsidP="006E1022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6E1022" w:rsidRPr="0015017C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1022" w:rsidRPr="0015017C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1022" w:rsidRPr="0015017C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1022" w:rsidRPr="0015017C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E1022" w:rsidRPr="0015017C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1022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Кандабулак муниципального района Сергиевский на II квартал 2016 г.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022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0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1022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6E1022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II квартал 2016 г. в размере 14393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E1022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6E1022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6E1022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E1022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1022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6E1022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1022" w:rsidRPr="006E1022" w:rsidRDefault="006E1022" w:rsidP="006E102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1022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2C0F44" w:rsidRDefault="002C0F44" w:rsidP="002C0F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C0F44" w:rsidRPr="0015017C" w:rsidRDefault="002C0F44" w:rsidP="002C0F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№9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C0F44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II квартал 2016 г.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0F44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0F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 муниципального района Сергиевский Самарской области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2C0F44">
        <w:rPr>
          <w:rFonts w:ascii="Times New Roman" w:eastAsia="Calibri" w:hAnsi="Times New Roman" w:cs="Times New Roman"/>
          <w:sz w:val="12"/>
          <w:szCs w:val="12"/>
        </w:rPr>
        <w:t>: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II квартал 2016 г. 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C0F44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C0F44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2C0F44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C0F44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0F44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C0F44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C0F44" w:rsidRPr="002C0F44" w:rsidRDefault="002C0F44" w:rsidP="002C0F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C0F44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2C0F44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2C0F44" w:rsidRDefault="002C0F44" w:rsidP="002C0F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C0F44" w:rsidRPr="0015017C" w:rsidRDefault="002C0F44" w:rsidP="002C0F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 w:rsidR="00505D97"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C0F44" w:rsidRPr="0015017C" w:rsidRDefault="002C0F44" w:rsidP="002C0F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№9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05D97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II квартал 2016 г.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5D97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5D9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Кутузовский муниципального района Сергиевский Самарской области, Собрание представителей сельского поселения Кутузовский  муниципального района Сергиевский Самарской области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505D97">
        <w:rPr>
          <w:rFonts w:ascii="Times New Roman" w:eastAsia="Calibri" w:hAnsi="Times New Roman" w:cs="Times New Roman"/>
          <w:sz w:val="12"/>
          <w:szCs w:val="12"/>
        </w:rPr>
        <w:t>: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505D97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II квартал 2016 г. 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505D97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505D97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505D9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505D9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5D97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05D97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505D97" w:rsidRPr="00505D97" w:rsidRDefault="00505D97" w:rsidP="00505D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05D97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05D97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D9070A" w:rsidRDefault="00D9070A" w:rsidP="00D90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9070A" w:rsidRPr="0015017C" w:rsidRDefault="00D9070A" w:rsidP="00D9070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D9070A" w:rsidRPr="0015017C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9070A" w:rsidRPr="0015017C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9070A" w:rsidRPr="0015017C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9070A" w:rsidRPr="0015017C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9070A" w:rsidRPr="0015017C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9070A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 муниципального района Сергиевский на II квартал 2016 г.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070A">
        <w:rPr>
          <w:rFonts w:ascii="Times New Roman" w:eastAsia="Calibri" w:hAnsi="Times New Roman" w:cs="Times New Roman"/>
          <w:sz w:val="12"/>
          <w:szCs w:val="12"/>
        </w:rPr>
        <w:t>сельского поселения 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07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lastRenderedPageBreak/>
        <w:t>В соответствии с Законом Самарской области от 05.07.2005 № 139-ГД  «О жилище»,  Уставом сельского  поселения  Липовка муниципального района Сергиевский Самарской области, Собрание представителей сельского поселения Липовка  муниципального района Сергиевский Самарской области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9070A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 xml:space="preserve">1. Утвердить по сельскому поселению Липовка муниципального района Сергиевский среднюю стоимость одного квадратного метра общей площади жилья на II квартал 2016 г. в размере 8721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9070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9070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9070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9070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9070A">
        <w:rPr>
          <w:rFonts w:ascii="Times New Roman" w:eastAsia="Calibri" w:hAnsi="Times New Roman" w:cs="Times New Roman"/>
          <w:sz w:val="12"/>
          <w:szCs w:val="12"/>
        </w:rPr>
        <w:t>сельского поселения  Липовка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Глава сельского поселения  Липовка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9070A" w:rsidRPr="00D9070A" w:rsidRDefault="00D9070A" w:rsidP="00D9070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9070A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215256" w:rsidRDefault="00215256" w:rsidP="00167A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67AE1" w:rsidRDefault="00167AE1" w:rsidP="00167A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167AE1" w:rsidRPr="0015017C" w:rsidRDefault="00167AE1" w:rsidP="00167AE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167AE1" w:rsidRPr="0015017C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67AE1" w:rsidRPr="0015017C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67AE1" w:rsidRPr="0015017C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67AE1" w:rsidRPr="0015017C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167AE1" w:rsidRPr="0015017C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67AE1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 муниципального района Сергиевский на II квартал 2016 г.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7AE1">
        <w:rPr>
          <w:rFonts w:ascii="Times New Roman" w:eastAsia="Calibri" w:hAnsi="Times New Roman" w:cs="Times New Roman"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7A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Светлодольск  муниципального района Сергиевский Самарской области, Собрание представителей сельского поселения Светлодольск  муниципального района Сергиевский Самарской области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167AE1">
        <w:rPr>
          <w:rFonts w:ascii="Times New Roman" w:eastAsia="Calibri" w:hAnsi="Times New Roman" w:cs="Times New Roman"/>
          <w:sz w:val="12"/>
          <w:szCs w:val="12"/>
        </w:rPr>
        <w:t>: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167AE1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Светлодольск  муниципального района Сергиевский среднюю стоимость одного квадратного метра общей площади жилья на II квартал 2016 г. в размере 23429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167AE1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167AE1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67AE1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67AE1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7AE1">
        <w:rPr>
          <w:rFonts w:ascii="Times New Roman" w:eastAsia="Calibri" w:hAnsi="Times New Roman" w:cs="Times New Roman"/>
          <w:sz w:val="12"/>
          <w:szCs w:val="12"/>
        </w:rPr>
        <w:t>сельского поселения  Светлодольск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167AE1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Светлодольск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67AE1" w:rsidRPr="00167AE1" w:rsidRDefault="00167AE1" w:rsidP="00167AE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67AE1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67AE1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215256" w:rsidRDefault="00215256" w:rsidP="00FF0F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F0F7C" w:rsidRDefault="00FF0F7C" w:rsidP="00FF0F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F0F7C" w:rsidRPr="0015017C" w:rsidRDefault="00FF0F7C" w:rsidP="00FF0F7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FF0F7C" w:rsidRPr="001501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F0F7C" w:rsidRPr="001501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F0F7C" w:rsidRPr="001501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F0F7C" w:rsidRPr="001501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F0F7C" w:rsidRPr="001501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26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F0F7C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 на II квартал 2016 г.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№139-ГД  «О жилище», Уставом сельского  поселения  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области, Собрание представителей сельского поселения Сергиевск муниципального района Сергиевский Самарской области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F0F7C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F0F7C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II квартал 2016г. в размере 31110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F0F7C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F0F7C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F0F7C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в газете «Сергиевский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вестник».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F0F7C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F0F7C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FF0F7C" w:rsidRPr="00FF0F7C" w:rsidRDefault="00FF0F7C" w:rsidP="00FF0F7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F0F7C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D35DDD" w:rsidRDefault="00D35DDD" w:rsidP="00D35D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D35DDD" w:rsidRPr="0015017C" w:rsidRDefault="00D35DDD" w:rsidP="00D35D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29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№11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35DD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II квартал 2016 г.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5DDD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5D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муниципального района Сергиевский Самарской области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D35DD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35DD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II квартал 2016 г. 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35DD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35DD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35DD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35DD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35DDD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35DDD" w:rsidRPr="00D35DDD" w:rsidRDefault="00D35DDD" w:rsidP="00D35DD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35DDD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D35DDD" w:rsidRDefault="00D35DDD" w:rsidP="00D35D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D35DDD" w:rsidRPr="0015017C" w:rsidRDefault="00D35DDD" w:rsidP="00D35DD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 w:rsidR="00D72FCA"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D35DDD" w:rsidRPr="0015017C" w:rsidRDefault="00D35DDD" w:rsidP="00D35DD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</w:t>
      </w:r>
      <w:r w:rsidR="00D72FCA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</w:t>
      </w:r>
      <w:r w:rsidR="00D72FCA">
        <w:rPr>
          <w:rFonts w:ascii="Times New Roman" w:eastAsia="Calibri" w:hAnsi="Times New Roman" w:cs="Times New Roman"/>
          <w:sz w:val="12"/>
          <w:szCs w:val="12"/>
        </w:rPr>
        <w:t>12</w:t>
      </w:r>
    </w:p>
    <w:p w:rsidR="00D72FCA" w:rsidRDefault="00D72FCA" w:rsidP="00D72F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2FCA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72FCA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II квартал 2016 г.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2FCA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2F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Сургут муниципального района Сергиевский Самарской области, Собрание представителей сельского поселения Сургут муниципального района Сергиевский Самарской области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b/>
          <w:sz w:val="12"/>
          <w:szCs w:val="12"/>
        </w:rPr>
        <w:t>РЕШИЛО</w:t>
      </w:r>
      <w:r w:rsidRPr="00D72FCA">
        <w:rPr>
          <w:rFonts w:ascii="Times New Roman" w:eastAsia="Calibri" w:hAnsi="Times New Roman" w:cs="Times New Roman"/>
          <w:sz w:val="12"/>
          <w:szCs w:val="12"/>
        </w:rPr>
        <w:t>: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D72FCA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II квартал 2016 г. 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D72FCA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D72FCA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D72FCA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D72FCA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72FCA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72FCA" w:rsidRPr="00D72FCA" w:rsidRDefault="00D72FCA" w:rsidP="00D72FC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72FCA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265088" w:rsidRDefault="00265088" w:rsidP="002650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265088" w:rsidRPr="0015017C" w:rsidRDefault="00265088" w:rsidP="002650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265088" w:rsidRPr="0015017C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65088" w:rsidRPr="0015017C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65088" w:rsidRPr="0015017C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65088" w:rsidRPr="0015017C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265088" w:rsidRPr="0015017C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№8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65088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 на II квартал 2016 г.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088">
        <w:rPr>
          <w:rFonts w:ascii="Times New Roman" w:eastAsia="Calibri" w:hAnsi="Times New Roman" w:cs="Times New Roman"/>
          <w:sz w:val="12"/>
          <w:szCs w:val="12"/>
        </w:rPr>
        <w:t>сельского поселения 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0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 муниципального района Сергиевский Самарской области, Собрание представителей сельского поселения Черновка   муниципального района Сергиевский Самарской области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26508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265088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II квартал 2016 г. в размере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265088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265088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26508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26508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088">
        <w:rPr>
          <w:rFonts w:ascii="Times New Roman" w:eastAsia="Calibri" w:hAnsi="Times New Roman" w:cs="Times New Roman"/>
          <w:sz w:val="12"/>
          <w:szCs w:val="12"/>
        </w:rPr>
        <w:t>сельского поселения  Черновка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И.В.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088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65088" w:rsidRPr="00265088" w:rsidRDefault="00265088" w:rsidP="002650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65088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65088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6E0D58" w:rsidRDefault="006E0D58" w:rsidP="006E0D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6E0D58" w:rsidRPr="0015017C" w:rsidRDefault="006E0D58" w:rsidP="006E0D5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6E0D58" w:rsidRPr="0015017C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0D58" w:rsidRPr="0015017C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0D58" w:rsidRPr="0015017C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0D58" w:rsidRPr="0015017C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6E0D58" w:rsidRPr="0015017C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28 апреля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№10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0D58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 на II квартал 2016 г.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0D58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0D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городского  поселения  Суходол муниципального района Сергиевский Самарской области, Собрание представителей городского поселения Суходол  муниципального района Сергиевский Самарской области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0D58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 xml:space="preserve">1. Утвердить по городскому поселению Суходол муниципального района Сергиевский среднюю стоимость одного квадратного метра общей площади жилья на II квартал 2016 г. 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6E0D58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6E0D58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E0D58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E0D58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0D58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Глава городского поселения  Суходол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E0D58" w:rsidRPr="006E0D58" w:rsidRDefault="006E0D58" w:rsidP="006E0D5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0D58">
        <w:rPr>
          <w:rFonts w:ascii="Times New Roman" w:eastAsia="Calibri" w:hAnsi="Times New Roman" w:cs="Times New Roman"/>
          <w:sz w:val="12"/>
          <w:szCs w:val="12"/>
        </w:rPr>
        <w:t>А.Н. Малышев</w:t>
      </w:r>
    </w:p>
    <w:p w:rsidR="00455644" w:rsidRDefault="00455644" w:rsidP="004556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55644" w:rsidRPr="0015017C" w:rsidRDefault="00455644" w:rsidP="0045564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455644" w:rsidRPr="0015017C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55644" w:rsidRPr="0015017C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55644" w:rsidRPr="0015017C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55644" w:rsidRPr="0015017C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455644" w:rsidRPr="0015017C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 мая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2016г.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№16</w:t>
      </w:r>
    </w:p>
    <w:p w:rsidR="00455644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644">
        <w:rPr>
          <w:rFonts w:ascii="Times New Roman" w:eastAsia="Calibri" w:hAnsi="Times New Roman" w:cs="Times New Roman"/>
          <w:b/>
          <w:sz w:val="12"/>
          <w:szCs w:val="12"/>
        </w:rPr>
        <w:t>О подготовке проекта планировки территории и проекта межевания территории объекта</w:t>
      </w:r>
    </w:p>
    <w:p w:rsidR="00455644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 «Строительство ЛЭП-6 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 от опоры 400/141 ЛЭП-6 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 Ф-4 ПС 110/35/6 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 «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Серноводская</w:t>
      </w:r>
      <w:proofErr w:type="spellEnd"/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» с установкой проектируемой КТП 6/0,4 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кВ</w:t>
      </w:r>
      <w:proofErr w:type="spellEnd"/>
    </w:p>
    <w:p w:rsidR="00455644" w:rsidRPr="00455644" w:rsidRDefault="00455644" w:rsidP="0045564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55644">
        <w:rPr>
          <w:rFonts w:ascii="Times New Roman" w:eastAsia="Calibri" w:hAnsi="Times New Roman" w:cs="Times New Roman"/>
          <w:b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455644">
        <w:rPr>
          <w:rFonts w:ascii="Times New Roman" w:eastAsia="Calibri" w:hAnsi="Times New Roman" w:cs="Times New Roman"/>
          <w:b/>
          <w:sz w:val="12"/>
          <w:szCs w:val="12"/>
        </w:rPr>
        <w:t>межрегионгаз</w:t>
      </w:r>
      <w:proofErr w:type="spellEnd"/>
      <w:r w:rsidRPr="00455644">
        <w:rPr>
          <w:rFonts w:ascii="Times New Roman" w:eastAsia="Calibri" w:hAnsi="Times New Roman" w:cs="Times New Roman"/>
          <w:b/>
          <w:sz w:val="12"/>
          <w:szCs w:val="12"/>
        </w:rPr>
        <w:t>»)» в границах сельского поселения Калиновка муниципального района Сергиевский Самарской области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455644">
        <w:rPr>
          <w:rFonts w:ascii="Times New Roman" w:eastAsia="Calibri" w:hAnsi="Times New Roman" w:cs="Times New Roman"/>
          <w:sz w:val="12"/>
          <w:szCs w:val="12"/>
        </w:rPr>
        <w:t>Рассмотрев предложение филиала ПАО «МРСК Волги» - «Самарские РС» Самарского производственного отделения  от 29.04.2016 г. входящий номер 28 о подготовке проекта планировки территории и проекта межевания территории, в соответствии со статьей 45 и 46 Градостроительного кодекса Российской Федерации, Администрация сельского поселения Калиновка муниципального района Сергиевский Самарской области</w:t>
      </w:r>
      <w:proofErr w:type="gramEnd"/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5564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Подготовить проект планировки территории и проект межевания территории объекта «Строительство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 в отношении территории, находящейся в границах колхоза «Первое Мая», кадастровый</w:t>
      </w:r>
      <w:proofErr w:type="gram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№</w:t>
      </w:r>
      <w:proofErr w:type="gramStart"/>
      <w:r w:rsidRPr="00455644">
        <w:rPr>
          <w:rFonts w:ascii="Times New Roman" w:eastAsia="Calibri" w:hAnsi="Times New Roman" w:cs="Times New Roman"/>
          <w:sz w:val="12"/>
          <w:szCs w:val="12"/>
        </w:rPr>
        <w:t>63:32:0000000:593 учетный номер части 9 (приблизительно 3,5 км севернее с.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Калиновка (схема расположения прилагается),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объекта «Строительство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proofErr w:type="gram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 в срок до 26 мая 2016 года.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В указанный в настоящем пункте срок филиалу ПАО «МРСК Волги</w:t>
      </w:r>
      <w:proofErr w:type="gramStart"/>
      <w:r w:rsidRPr="00455644">
        <w:rPr>
          <w:rFonts w:ascii="Times New Roman" w:eastAsia="Calibri" w:hAnsi="Times New Roman" w:cs="Times New Roman"/>
          <w:sz w:val="12"/>
          <w:szCs w:val="12"/>
        </w:rPr>
        <w:t>»-</w:t>
      </w:r>
      <w:proofErr w:type="gram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«Самарские РС» Самарскому производственному отделению  обеспечить представление в администрацию сельского поселения Калиновка муниципального района Сергиевский Самарской области подготовленный проект планировки территории и проект межевания территории объекта «Строительство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от опоры 400/141 ЛЭП-6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Ф-4 ПС 110/35/6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«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Серноводская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» с установкой проектируемой КТП 6/0,4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кВ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в Сергиевском районе Самарской области (ООО «Газпром </w:t>
      </w:r>
      <w:proofErr w:type="spellStart"/>
      <w:r w:rsidRPr="00455644">
        <w:rPr>
          <w:rFonts w:ascii="Times New Roman" w:eastAsia="Calibri" w:hAnsi="Times New Roman" w:cs="Times New Roman"/>
          <w:sz w:val="12"/>
          <w:szCs w:val="12"/>
        </w:rPr>
        <w:t>межрегионгаз</w:t>
      </w:r>
      <w:proofErr w:type="spellEnd"/>
      <w:r w:rsidRPr="00455644">
        <w:rPr>
          <w:rFonts w:ascii="Times New Roman" w:eastAsia="Calibri" w:hAnsi="Times New Roman" w:cs="Times New Roman"/>
          <w:sz w:val="12"/>
          <w:szCs w:val="12"/>
        </w:rPr>
        <w:t>»)» в границах сельского поселения Калиновка муниципального района Сергиевский Самарской области.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2. Установить срок подачи физическими и (или) юридическими лицами предложений, касающихся порядка, сроков подготовки и содержания документации по планировке территории, указанной в пункте 1 настоящего Постановления, до 16 мая 2016 года.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со дня его официального опубликования.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45564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5564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55644" w:rsidRPr="00455644" w:rsidRDefault="00455644" w:rsidP="004556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455644" w:rsidRDefault="00455644" w:rsidP="004556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646D6" w:rsidRDefault="00455644" w:rsidP="004556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55644">
        <w:rPr>
          <w:rFonts w:ascii="Times New Roman" w:eastAsia="Calibri" w:hAnsi="Times New Roman" w:cs="Times New Roman"/>
          <w:sz w:val="12"/>
          <w:szCs w:val="12"/>
        </w:rPr>
        <w:t>С.В. Беспалов</w:t>
      </w:r>
    </w:p>
    <w:p w:rsidR="008646D6" w:rsidRDefault="009C45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735901" cy="2777706"/>
            <wp:effectExtent l="0" t="0" r="0" b="0"/>
            <wp:docPr id="1" name="Рисунок 1" descr="C:\Users\Urist\AppData\Local\Microsoft\Windows\Temporary Internet Files\Content.Word\трасса ВЛ 6 кВ с.п.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rist\AppData\Local\Microsoft\Windows\Temporary Internet Files\Content.Word\трасса ВЛ 6 кВ с.п. Калинов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985" cy="277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6D6" w:rsidRDefault="009C45DD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4761779" cy="2993366"/>
            <wp:effectExtent l="0" t="0" r="0" b="0"/>
            <wp:docPr id="2" name="Рисунок 2" descr="C:\Users\Urist\AppData\Local\Microsoft\Windows\Temporary Internet Files\Content.Word\С карты функц. зон с.п. Калин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rist\AppData\Local\Microsoft\Windows\Temporary Internet Files\Content.Word\С карты функц. зон с.п. Калинов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862" cy="299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2BA" w:rsidRDefault="00DA62BA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05.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902ABE">
      <w:headerReference w:type="default" r:id="rId11"/>
      <w:headerReference w:type="first" r:id="rId12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7AC" w:rsidRDefault="00D017AC" w:rsidP="000F23DD">
      <w:pPr>
        <w:spacing w:after="0" w:line="240" w:lineRule="auto"/>
      </w:pPr>
      <w:r>
        <w:separator/>
      </w:r>
    </w:p>
  </w:endnote>
  <w:endnote w:type="continuationSeparator" w:id="0">
    <w:p w:rsidR="00D017AC" w:rsidRDefault="00D017AC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7AC" w:rsidRDefault="00D017AC" w:rsidP="000F23DD">
      <w:pPr>
        <w:spacing w:after="0" w:line="240" w:lineRule="auto"/>
      </w:pPr>
      <w:r>
        <w:separator/>
      </w:r>
    </w:p>
  </w:footnote>
  <w:footnote w:type="continuationSeparator" w:id="0">
    <w:p w:rsidR="00D017AC" w:rsidRDefault="00D017AC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DAC" w:rsidRDefault="00D017AC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EndPr/>
      <w:sdtContent>
        <w:r w:rsidR="00F54DAC">
          <w:fldChar w:fldCharType="begin"/>
        </w:r>
        <w:r w:rsidR="00F54DAC">
          <w:instrText>PAGE   \* MERGEFORMAT</w:instrText>
        </w:r>
        <w:r w:rsidR="00F54DAC">
          <w:fldChar w:fldCharType="separate"/>
        </w:r>
        <w:r w:rsidR="000061B6">
          <w:rPr>
            <w:noProof/>
          </w:rPr>
          <w:t>3</w:t>
        </w:r>
        <w:r w:rsidR="00F54DAC">
          <w:rPr>
            <w:noProof/>
          </w:rPr>
          <w:fldChar w:fldCharType="end"/>
        </w:r>
      </w:sdtContent>
    </w:sdt>
  </w:p>
  <w:p w:rsidR="00F54DAC" w:rsidRDefault="00F54DAC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F54DAC" w:rsidRPr="00C86DE1" w:rsidRDefault="00F54DAC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Пятница, 06 мая 2016 года, №24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141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</w:t>
    </w:r>
    <w:r w:rsidR="000061B6">
      <w:rPr>
        <w:rFonts w:ascii="Times New Roman" w:hAnsi="Times New Roman" w:cs="Times New Roman"/>
        <w:i/>
        <w:sz w:val="16"/>
        <w:szCs w:val="16"/>
      </w:rPr>
      <w:t xml:space="preserve">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EndPr/>
    <w:sdtContent>
      <w:p w:rsidR="00F54DAC" w:rsidRDefault="00F54DAC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4DAC" w:rsidRPr="000443FC" w:rsidRDefault="00F54DAC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F54DAC" w:rsidRPr="00263DC0" w:rsidRDefault="00F54DAC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F54DAC" w:rsidRDefault="00F54DAC"/>
  <w:p w:rsidR="00F54DAC" w:rsidRDefault="00F54DAC"/>
  <w:p w:rsidR="00F54DAC" w:rsidRDefault="00F54DAC"/>
  <w:p w:rsidR="00F54DAC" w:rsidRDefault="00F54DAC"/>
  <w:p w:rsidR="00F54DAC" w:rsidRDefault="00F54DAC"/>
  <w:p w:rsidR="00F54DAC" w:rsidRDefault="00F54DAC"/>
  <w:p w:rsidR="00F54DAC" w:rsidRDefault="00F54DAC"/>
  <w:p w:rsidR="00F54DAC" w:rsidRDefault="00F54DAC"/>
  <w:p w:rsidR="00F54DAC" w:rsidRDefault="00F54DAC"/>
  <w:p w:rsidR="00F54DAC" w:rsidRDefault="00F54D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1D3372D"/>
    <w:multiLevelType w:val="hybridMultilevel"/>
    <w:tmpl w:val="D5FE0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3B3F9E"/>
    <w:multiLevelType w:val="multilevel"/>
    <w:tmpl w:val="AE50C8E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02AA509D"/>
    <w:multiLevelType w:val="hybridMultilevel"/>
    <w:tmpl w:val="C85AA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104423D4"/>
    <w:multiLevelType w:val="hybridMultilevel"/>
    <w:tmpl w:val="45346A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13C115FC"/>
    <w:multiLevelType w:val="hybridMultilevel"/>
    <w:tmpl w:val="6B94A8BC"/>
    <w:lvl w:ilvl="0" w:tplc="C59A48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44E96EC">
      <w:numFmt w:val="none"/>
      <w:lvlText w:val=""/>
      <w:lvlJc w:val="left"/>
      <w:pPr>
        <w:tabs>
          <w:tab w:val="num" w:pos="360"/>
        </w:tabs>
      </w:pPr>
    </w:lvl>
    <w:lvl w:ilvl="2" w:tplc="3F180EAC">
      <w:numFmt w:val="none"/>
      <w:lvlText w:val=""/>
      <w:lvlJc w:val="left"/>
      <w:pPr>
        <w:tabs>
          <w:tab w:val="num" w:pos="360"/>
        </w:tabs>
      </w:pPr>
    </w:lvl>
    <w:lvl w:ilvl="3" w:tplc="3F54D80A">
      <w:numFmt w:val="none"/>
      <w:lvlText w:val=""/>
      <w:lvlJc w:val="left"/>
      <w:pPr>
        <w:tabs>
          <w:tab w:val="num" w:pos="360"/>
        </w:tabs>
      </w:pPr>
    </w:lvl>
    <w:lvl w:ilvl="4" w:tplc="9B4E8018">
      <w:numFmt w:val="none"/>
      <w:lvlText w:val=""/>
      <w:lvlJc w:val="left"/>
      <w:pPr>
        <w:tabs>
          <w:tab w:val="num" w:pos="360"/>
        </w:tabs>
      </w:pPr>
    </w:lvl>
    <w:lvl w:ilvl="5" w:tplc="A328AD2C">
      <w:numFmt w:val="none"/>
      <w:lvlText w:val=""/>
      <w:lvlJc w:val="left"/>
      <w:pPr>
        <w:tabs>
          <w:tab w:val="num" w:pos="360"/>
        </w:tabs>
      </w:pPr>
    </w:lvl>
    <w:lvl w:ilvl="6" w:tplc="12080C80">
      <w:numFmt w:val="none"/>
      <w:lvlText w:val=""/>
      <w:lvlJc w:val="left"/>
      <w:pPr>
        <w:tabs>
          <w:tab w:val="num" w:pos="360"/>
        </w:tabs>
      </w:pPr>
    </w:lvl>
    <w:lvl w:ilvl="7" w:tplc="0E6ED694">
      <w:numFmt w:val="none"/>
      <w:lvlText w:val=""/>
      <w:lvlJc w:val="left"/>
      <w:pPr>
        <w:tabs>
          <w:tab w:val="num" w:pos="360"/>
        </w:tabs>
      </w:pPr>
    </w:lvl>
    <w:lvl w:ilvl="8" w:tplc="ABA217CE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196D2421"/>
    <w:multiLevelType w:val="hybridMultilevel"/>
    <w:tmpl w:val="89643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892809"/>
    <w:multiLevelType w:val="hybridMultilevel"/>
    <w:tmpl w:val="30A8F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1F570E"/>
    <w:multiLevelType w:val="hybridMultilevel"/>
    <w:tmpl w:val="8FBEFA06"/>
    <w:lvl w:ilvl="0" w:tplc="36527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8">
    <w:nsid w:val="343F186A"/>
    <w:multiLevelType w:val="hybridMultilevel"/>
    <w:tmpl w:val="AE42AD22"/>
    <w:lvl w:ilvl="0" w:tplc="1598C23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5B467B2"/>
    <w:multiLevelType w:val="hybridMultilevel"/>
    <w:tmpl w:val="3566185C"/>
    <w:lvl w:ilvl="0" w:tplc="C5C4755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31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3E824C3F"/>
    <w:multiLevelType w:val="hybridMultilevel"/>
    <w:tmpl w:val="A936FCF2"/>
    <w:lvl w:ilvl="0" w:tplc="8CD08986">
      <w:start w:val="1"/>
      <w:numFmt w:val="decimal"/>
      <w:lvlText w:val="%1."/>
      <w:lvlJc w:val="left"/>
      <w:pPr>
        <w:ind w:left="120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3">
    <w:nsid w:val="3ECB3155"/>
    <w:multiLevelType w:val="hybridMultilevel"/>
    <w:tmpl w:val="60F05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760679"/>
    <w:multiLevelType w:val="hybridMultilevel"/>
    <w:tmpl w:val="E8E88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A222C3"/>
    <w:multiLevelType w:val="multilevel"/>
    <w:tmpl w:val="6108F8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37">
    <w:nsid w:val="61153521"/>
    <w:multiLevelType w:val="hybridMultilevel"/>
    <w:tmpl w:val="00783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4900D92"/>
    <w:multiLevelType w:val="hybridMultilevel"/>
    <w:tmpl w:val="746482B4"/>
    <w:lvl w:ilvl="0" w:tplc="EA5C59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52B0E"/>
    <w:multiLevelType w:val="hybridMultilevel"/>
    <w:tmpl w:val="6A6291E0"/>
    <w:lvl w:ilvl="0" w:tplc="17A8D0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472EA"/>
    <w:multiLevelType w:val="hybridMultilevel"/>
    <w:tmpl w:val="66FA1B54"/>
    <w:lvl w:ilvl="0" w:tplc="04D250C0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0"/>
  </w:num>
  <w:num w:numId="5">
    <w:abstractNumId w:val="20"/>
  </w:num>
  <w:num w:numId="6">
    <w:abstractNumId w:val="41"/>
  </w:num>
  <w:num w:numId="7">
    <w:abstractNumId w:val="35"/>
  </w:num>
  <w:num w:numId="8">
    <w:abstractNumId w:val="17"/>
  </w:num>
  <w:num w:numId="9">
    <w:abstractNumId w:val="39"/>
  </w:num>
  <w:num w:numId="10">
    <w:abstractNumId w:val="21"/>
  </w:num>
  <w:num w:numId="11">
    <w:abstractNumId w:val="34"/>
  </w:num>
  <w:num w:numId="12">
    <w:abstractNumId w:val="25"/>
  </w:num>
  <w:num w:numId="13">
    <w:abstractNumId w:val="16"/>
  </w:num>
  <w:num w:numId="14">
    <w:abstractNumId w:val="29"/>
  </w:num>
  <w:num w:numId="15">
    <w:abstractNumId w:val="33"/>
  </w:num>
  <w:num w:numId="16">
    <w:abstractNumId w:val="15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8"/>
  </w:num>
  <w:num w:numId="23">
    <w:abstractNumId w:val="32"/>
  </w:num>
  <w:num w:numId="24">
    <w:abstractNumId w:val="24"/>
  </w:num>
  <w:num w:numId="25">
    <w:abstractNumId w:val="38"/>
  </w:num>
  <w:num w:numId="26">
    <w:abstractNumId w:val="36"/>
  </w:num>
  <w:num w:numId="27">
    <w:abstractNumId w:val="22"/>
  </w:num>
  <w:num w:numId="28">
    <w:abstractNumId w:val="31"/>
  </w:num>
  <w:num w:numId="29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806"/>
    <w:rsid w:val="00003BE7"/>
    <w:rsid w:val="0000414F"/>
    <w:rsid w:val="00004A1B"/>
    <w:rsid w:val="000050BA"/>
    <w:rsid w:val="000061B6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AA9"/>
    <w:rsid w:val="00013DAA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54F"/>
    <w:rsid w:val="000246D0"/>
    <w:rsid w:val="000253EE"/>
    <w:rsid w:val="00025CCD"/>
    <w:rsid w:val="00025D93"/>
    <w:rsid w:val="0002605A"/>
    <w:rsid w:val="000261BC"/>
    <w:rsid w:val="0002654E"/>
    <w:rsid w:val="00027089"/>
    <w:rsid w:val="00027760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FF2"/>
    <w:rsid w:val="000C0041"/>
    <w:rsid w:val="000C00E7"/>
    <w:rsid w:val="000C0A49"/>
    <w:rsid w:val="000C0B25"/>
    <w:rsid w:val="000C0D71"/>
    <w:rsid w:val="000C14A4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E37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B5"/>
    <w:rsid w:val="001363C2"/>
    <w:rsid w:val="001367AA"/>
    <w:rsid w:val="001368F6"/>
    <w:rsid w:val="001372FD"/>
    <w:rsid w:val="0013765A"/>
    <w:rsid w:val="00140F4B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264"/>
    <w:rsid w:val="00144420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C2D"/>
    <w:rsid w:val="0015104F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C08"/>
    <w:rsid w:val="001565C9"/>
    <w:rsid w:val="0015663B"/>
    <w:rsid w:val="00156906"/>
    <w:rsid w:val="00156CB8"/>
    <w:rsid w:val="00157069"/>
    <w:rsid w:val="001571ED"/>
    <w:rsid w:val="00157FDE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AE1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629F"/>
    <w:rsid w:val="001A6637"/>
    <w:rsid w:val="001A6658"/>
    <w:rsid w:val="001A68C6"/>
    <w:rsid w:val="001A707E"/>
    <w:rsid w:val="001A70D7"/>
    <w:rsid w:val="001A71D0"/>
    <w:rsid w:val="001A7397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41B0"/>
    <w:rsid w:val="001D4220"/>
    <w:rsid w:val="001D4950"/>
    <w:rsid w:val="001D4ADD"/>
    <w:rsid w:val="001D4E4C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F51"/>
    <w:rsid w:val="001E403C"/>
    <w:rsid w:val="001E40A6"/>
    <w:rsid w:val="001E42F7"/>
    <w:rsid w:val="001E4A57"/>
    <w:rsid w:val="001E4A64"/>
    <w:rsid w:val="001E4AD2"/>
    <w:rsid w:val="001E5497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5C8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FC"/>
    <w:rsid w:val="00200915"/>
    <w:rsid w:val="002009DE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2B1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1887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56"/>
    <w:rsid w:val="002152FE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8AE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97E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C"/>
    <w:rsid w:val="00255740"/>
    <w:rsid w:val="0025586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088"/>
    <w:rsid w:val="00265B32"/>
    <w:rsid w:val="0026609E"/>
    <w:rsid w:val="002665F6"/>
    <w:rsid w:val="002676A2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6B6"/>
    <w:rsid w:val="00297A81"/>
    <w:rsid w:val="00297B5E"/>
    <w:rsid w:val="00297EA8"/>
    <w:rsid w:val="002A04C4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C69"/>
    <w:rsid w:val="002A6FEE"/>
    <w:rsid w:val="002A7351"/>
    <w:rsid w:val="002A73DE"/>
    <w:rsid w:val="002A77BF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0F44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C51"/>
    <w:rsid w:val="002D50A1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229"/>
    <w:rsid w:val="0030428A"/>
    <w:rsid w:val="00304542"/>
    <w:rsid w:val="00304E2F"/>
    <w:rsid w:val="00305368"/>
    <w:rsid w:val="00305552"/>
    <w:rsid w:val="003058C8"/>
    <w:rsid w:val="00305CE1"/>
    <w:rsid w:val="003065F7"/>
    <w:rsid w:val="00306CE1"/>
    <w:rsid w:val="003072E2"/>
    <w:rsid w:val="003073F3"/>
    <w:rsid w:val="003079E9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5AB"/>
    <w:rsid w:val="0034661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2611"/>
    <w:rsid w:val="003726D6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4CC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D2"/>
    <w:rsid w:val="003B56FB"/>
    <w:rsid w:val="003B5C35"/>
    <w:rsid w:val="003B5DA9"/>
    <w:rsid w:val="003B5E54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C96"/>
    <w:rsid w:val="003F2EDD"/>
    <w:rsid w:val="003F30F3"/>
    <w:rsid w:val="003F3517"/>
    <w:rsid w:val="003F35C4"/>
    <w:rsid w:val="003F361D"/>
    <w:rsid w:val="003F4119"/>
    <w:rsid w:val="003F4302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D5F"/>
    <w:rsid w:val="00405DA4"/>
    <w:rsid w:val="004061BF"/>
    <w:rsid w:val="00406201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644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0CF7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E63"/>
    <w:rsid w:val="004A4048"/>
    <w:rsid w:val="004A4369"/>
    <w:rsid w:val="004A43D5"/>
    <w:rsid w:val="004A479F"/>
    <w:rsid w:val="004A4B26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746"/>
    <w:rsid w:val="004B0DF0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8E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97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35F5"/>
    <w:rsid w:val="00543779"/>
    <w:rsid w:val="00543841"/>
    <w:rsid w:val="0054385E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91B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F8"/>
    <w:rsid w:val="005749CC"/>
    <w:rsid w:val="005751D1"/>
    <w:rsid w:val="00575201"/>
    <w:rsid w:val="0057532B"/>
    <w:rsid w:val="005753A3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ACE"/>
    <w:rsid w:val="0058627F"/>
    <w:rsid w:val="00586D9A"/>
    <w:rsid w:val="00587430"/>
    <w:rsid w:val="00587B43"/>
    <w:rsid w:val="00587D0D"/>
    <w:rsid w:val="00587D76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CE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F3F"/>
    <w:rsid w:val="005A27B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4F75"/>
    <w:rsid w:val="005C525D"/>
    <w:rsid w:val="005C5343"/>
    <w:rsid w:val="005C536A"/>
    <w:rsid w:val="005C5BA6"/>
    <w:rsid w:val="005C626A"/>
    <w:rsid w:val="005C6328"/>
    <w:rsid w:val="005C6469"/>
    <w:rsid w:val="005C696D"/>
    <w:rsid w:val="005C6B0B"/>
    <w:rsid w:val="005C7719"/>
    <w:rsid w:val="005C77C1"/>
    <w:rsid w:val="005C7C39"/>
    <w:rsid w:val="005C7D9C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8A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64A"/>
    <w:rsid w:val="0061176D"/>
    <w:rsid w:val="00611A3D"/>
    <w:rsid w:val="00611A7A"/>
    <w:rsid w:val="0061248F"/>
    <w:rsid w:val="006125B8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610"/>
    <w:rsid w:val="00617E3F"/>
    <w:rsid w:val="00620526"/>
    <w:rsid w:val="0062054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3C9"/>
    <w:rsid w:val="0067598E"/>
    <w:rsid w:val="00675BF7"/>
    <w:rsid w:val="00675E6A"/>
    <w:rsid w:val="006760A3"/>
    <w:rsid w:val="006761D3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53E7"/>
    <w:rsid w:val="006C56BA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A5E"/>
    <w:rsid w:val="006D3130"/>
    <w:rsid w:val="006D3984"/>
    <w:rsid w:val="006D4521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0D58"/>
    <w:rsid w:val="006E1022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46A"/>
    <w:rsid w:val="006F04CB"/>
    <w:rsid w:val="006F07AA"/>
    <w:rsid w:val="006F09A5"/>
    <w:rsid w:val="006F09BF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3C"/>
    <w:rsid w:val="00717B93"/>
    <w:rsid w:val="00717BE7"/>
    <w:rsid w:val="00717BF4"/>
    <w:rsid w:val="007204D0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E6"/>
    <w:rsid w:val="00734CDD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747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79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2AD4"/>
    <w:rsid w:val="00763680"/>
    <w:rsid w:val="0076385B"/>
    <w:rsid w:val="00763CD9"/>
    <w:rsid w:val="0076421F"/>
    <w:rsid w:val="007643CC"/>
    <w:rsid w:val="00764547"/>
    <w:rsid w:val="007646C4"/>
    <w:rsid w:val="007649ED"/>
    <w:rsid w:val="00764BD4"/>
    <w:rsid w:val="00764CEC"/>
    <w:rsid w:val="00765215"/>
    <w:rsid w:val="00765576"/>
    <w:rsid w:val="00765742"/>
    <w:rsid w:val="00765DDC"/>
    <w:rsid w:val="00765E7B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F5A"/>
    <w:rsid w:val="00771178"/>
    <w:rsid w:val="00771405"/>
    <w:rsid w:val="007715C9"/>
    <w:rsid w:val="0077192F"/>
    <w:rsid w:val="00771D6C"/>
    <w:rsid w:val="007720BD"/>
    <w:rsid w:val="007723D8"/>
    <w:rsid w:val="00772A6C"/>
    <w:rsid w:val="00772B79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230C"/>
    <w:rsid w:val="00792A78"/>
    <w:rsid w:val="00792D9F"/>
    <w:rsid w:val="00793050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DDF"/>
    <w:rsid w:val="007B1216"/>
    <w:rsid w:val="007B14A6"/>
    <w:rsid w:val="007B1855"/>
    <w:rsid w:val="007B1A9F"/>
    <w:rsid w:val="007B1D3D"/>
    <w:rsid w:val="007B1FC5"/>
    <w:rsid w:val="007B2361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36F1"/>
    <w:rsid w:val="00863F08"/>
    <w:rsid w:val="008646D6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740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3A2"/>
    <w:rsid w:val="008D25D8"/>
    <w:rsid w:val="008D25FE"/>
    <w:rsid w:val="008D2721"/>
    <w:rsid w:val="008D2882"/>
    <w:rsid w:val="008D2EBF"/>
    <w:rsid w:val="008D302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32DF"/>
    <w:rsid w:val="008E37BB"/>
    <w:rsid w:val="008E387D"/>
    <w:rsid w:val="008E3969"/>
    <w:rsid w:val="008E39AD"/>
    <w:rsid w:val="008E3B9E"/>
    <w:rsid w:val="008E4461"/>
    <w:rsid w:val="008E4914"/>
    <w:rsid w:val="008E494F"/>
    <w:rsid w:val="008E4F93"/>
    <w:rsid w:val="008E50F1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18"/>
    <w:rsid w:val="008F2F31"/>
    <w:rsid w:val="008F32B6"/>
    <w:rsid w:val="008F333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4B9"/>
    <w:rsid w:val="00955570"/>
    <w:rsid w:val="00955664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6E7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545"/>
    <w:rsid w:val="00972858"/>
    <w:rsid w:val="00972B41"/>
    <w:rsid w:val="00972E81"/>
    <w:rsid w:val="00972FBA"/>
    <w:rsid w:val="00973633"/>
    <w:rsid w:val="00973B92"/>
    <w:rsid w:val="00973D66"/>
    <w:rsid w:val="009743C2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E1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5CC"/>
    <w:rsid w:val="009B0458"/>
    <w:rsid w:val="009B07B7"/>
    <w:rsid w:val="009B1113"/>
    <w:rsid w:val="009B1540"/>
    <w:rsid w:val="009B22B6"/>
    <w:rsid w:val="009B2863"/>
    <w:rsid w:val="009B2B1B"/>
    <w:rsid w:val="009B2D29"/>
    <w:rsid w:val="009B2F4A"/>
    <w:rsid w:val="009B2F59"/>
    <w:rsid w:val="009B3133"/>
    <w:rsid w:val="009B3713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FA9"/>
    <w:rsid w:val="009C157C"/>
    <w:rsid w:val="009C1869"/>
    <w:rsid w:val="009C186B"/>
    <w:rsid w:val="009C1CA7"/>
    <w:rsid w:val="009C211C"/>
    <w:rsid w:val="009C217D"/>
    <w:rsid w:val="009C2898"/>
    <w:rsid w:val="009C31FD"/>
    <w:rsid w:val="009C332E"/>
    <w:rsid w:val="009C335C"/>
    <w:rsid w:val="009C3476"/>
    <w:rsid w:val="009C3834"/>
    <w:rsid w:val="009C390D"/>
    <w:rsid w:val="009C3B2E"/>
    <w:rsid w:val="009C3E26"/>
    <w:rsid w:val="009C3E2B"/>
    <w:rsid w:val="009C42EA"/>
    <w:rsid w:val="009C439E"/>
    <w:rsid w:val="009C45DD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339"/>
    <w:rsid w:val="00A035D4"/>
    <w:rsid w:val="00A03799"/>
    <w:rsid w:val="00A03CB2"/>
    <w:rsid w:val="00A04202"/>
    <w:rsid w:val="00A046AD"/>
    <w:rsid w:val="00A04975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DB4"/>
    <w:rsid w:val="00A07EE9"/>
    <w:rsid w:val="00A1054D"/>
    <w:rsid w:val="00A1072B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47"/>
    <w:rsid w:val="00A340CB"/>
    <w:rsid w:val="00A340E8"/>
    <w:rsid w:val="00A342E8"/>
    <w:rsid w:val="00A34578"/>
    <w:rsid w:val="00A3459A"/>
    <w:rsid w:val="00A34856"/>
    <w:rsid w:val="00A35261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840"/>
    <w:rsid w:val="00A52016"/>
    <w:rsid w:val="00A52665"/>
    <w:rsid w:val="00A52F8D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46D"/>
    <w:rsid w:val="00A61E58"/>
    <w:rsid w:val="00A628B4"/>
    <w:rsid w:val="00A63062"/>
    <w:rsid w:val="00A63517"/>
    <w:rsid w:val="00A63B4D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DC4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250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C79"/>
    <w:rsid w:val="00AA5DCF"/>
    <w:rsid w:val="00AA5DD4"/>
    <w:rsid w:val="00AA6198"/>
    <w:rsid w:val="00AA65F1"/>
    <w:rsid w:val="00AA6605"/>
    <w:rsid w:val="00AA6D38"/>
    <w:rsid w:val="00AA7851"/>
    <w:rsid w:val="00AB0279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AD1"/>
    <w:rsid w:val="00AB5D73"/>
    <w:rsid w:val="00AB5F6F"/>
    <w:rsid w:val="00AB606F"/>
    <w:rsid w:val="00AB61A7"/>
    <w:rsid w:val="00AB6784"/>
    <w:rsid w:val="00AB6885"/>
    <w:rsid w:val="00AB7230"/>
    <w:rsid w:val="00AB7AA7"/>
    <w:rsid w:val="00AB7AEF"/>
    <w:rsid w:val="00AB7BCA"/>
    <w:rsid w:val="00AC0181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40"/>
    <w:rsid w:val="00AC2B2A"/>
    <w:rsid w:val="00AC2C3D"/>
    <w:rsid w:val="00AC309E"/>
    <w:rsid w:val="00AC324D"/>
    <w:rsid w:val="00AC3288"/>
    <w:rsid w:val="00AC36AE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BAD"/>
    <w:rsid w:val="00AC4C14"/>
    <w:rsid w:val="00AC58C9"/>
    <w:rsid w:val="00AC5BA3"/>
    <w:rsid w:val="00AC6C30"/>
    <w:rsid w:val="00AC6E2F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E62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0D2"/>
    <w:rsid w:val="00B011F7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F04"/>
    <w:rsid w:val="00B13108"/>
    <w:rsid w:val="00B134EE"/>
    <w:rsid w:val="00B1352C"/>
    <w:rsid w:val="00B13A92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C17"/>
    <w:rsid w:val="00B17FA7"/>
    <w:rsid w:val="00B2003A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672"/>
    <w:rsid w:val="00B817AD"/>
    <w:rsid w:val="00B818EB"/>
    <w:rsid w:val="00B81D80"/>
    <w:rsid w:val="00B81E8F"/>
    <w:rsid w:val="00B8285E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0EF3"/>
    <w:rsid w:val="00B9115C"/>
    <w:rsid w:val="00B91377"/>
    <w:rsid w:val="00B9151F"/>
    <w:rsid w:val="00B9236B"/>
    <w:rsid w:val="00B92869"/>
    <w:rsid w:val="00B92C1E"/>
    <w:rsid w:val="00B92D39"/>
    <w:rsid w:val="00B92E2A"/>
    <w:rsid w:val="00B93364"/>
    <w:rsid w:val="00B9359D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DB6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450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D5"/>
    <w:rsid w:val="00C125F2"/>
    <w:rsid w:val="00C12AEE"/>
    <w:rsid w:val="00C12B3E"/>
    <w:rsid w:val="00C12B6B"/>
    <w:rsid w:val="00C1354E"/>
    <w:rsid w:val="00C13949"/>
    <w:rsid w:val="00C13B07"/>
    <w:rsid w:val="00C13B17"/>
    <w:rsid w:val="00C140A3"/>
    <w:rsid w:val="00C14165"/>
    <w:rsid w:val="00C14287"/>
    <w:rsid w:val="00C145B2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FEE"/>
    <w:rsid w:val="00C55668"/>
    <w:rsid w:val="00C55757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1D4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BC3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5B8"/>
    <w:rsid w:val="00C8624F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58B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C19"/>
    <w:rsid w:val="00C97D30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097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4058"/>
    <w:rsid w:val="00CF417B"/>
    <w:rsid w:val="00CF4407"/>
    <w:rsid w:val="00CF459B"/>
    <w:rsid w:val="00CF45EC"/>
    <w:rsid w:val="00CF4AED"/>
    <w:rsid w:val="00CF4BF7"/>
    <w:rsid w:val="00CF4FCC"/>
    <w:rsid w:val="00CF519C"/>
    <w:rsid w:val="00CF51FA"/>
    <w:rsid w:val="00CF5BF7"/>
    <w:rsid w:val="00CF61AE"/>
    <w:rsid w:val="00CF632E"/>
    <w:rsid w:val="00CF63DE"/>
    <w:rsid w:val="00CF72EA"/>
    <w:rsid w:val="00CF76DB"/>
    <w:rsid w:val="00CF7BC9"/>
    <w:rsid w:val="00D00643"/>
    <w:rsid w:val="00D007BC"/>
    <w:rsid w:val="00D00DD0"/>
    <w:rsid w:val="00D0146E"/>
    <w:rsid w:val="00D01607"/>
    <w:rsid w:val="00D0171F"/>
    <w:rsid w:val="00D017AC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ECC"/>
    <w:rsid w:val="00D0632A"/>
    <w:rsid w:val="00D06637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5157"/>
    <w:rsid w:val="00D15294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72F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5DDD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22D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2FCA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70A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63A3"/>
    <w:rsid w:val="00D96713"/>
    <w:rsid w:val="00D96EAE"/>
    <w:rsid w:val="00D96FD8"/>
    <w:rsid w:val="00DA0061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73C4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409"/>
    <w:rsid w:val="00DE143B"/>
    <w:rsid w:val="00DE1640"/>
    <w:rsid w:val="00DE17C2"/>
    <w:rsid w:val="00DE1A48"/>
    <w:rsid w:val="00DE2D56"/>
    <w:rsid w:val="00DE2D58"/>
    <w:rsid w:val="00DE2ED9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F2C"/>
    <w:rsid w:val="00E2324C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61F3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EA9"/>
    <w:rsid w:val="00E42302"/>
    <w:rsid w:val="00E427E9"/>
    <w:rsid w:val="00E42B21"/>
    <w:rsid w:val="00E42BE7"/>
    <w:rsid w:val="00E435AA"/>
    <w:rsid w:val="00E437F2"/>
    <w:rsid w:val="00E43DA8"/>
    <w:rsid w:val="00E43E9A"/>
    <w:rsid w:val="00E4410F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59A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BDE"/>
    <w:rsid w:val="00E73DEB"/>
    <w:rsid w:val="00E73E89"/>
    <w:rsid w:val="00E7408D"/>
    <w:rsid w:val="00E743A6"/>
    <w:rsid w:val="00E743DF"/>
    <w:rsid w:val="00E75D10"/>
    <w:rsid w:val="00E75E09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4F9"/>
    <w:rsid w:val="00EA46A9"/>
    <w:rsid w:val="00EA4765"/>
    <w:rsid w:val="00EA4D39"/>
    <w:rsid w:val="00EA4DDB"/>
    <w:rsid w:val="00EA4E41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6E0"/>
    <w:rsid w:val="00EC2811"/>
    <w:rsid w:val="00EC2A1E"/>
    <w:rsid w:val="00EC2A7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867"/>
    <w:rsid w:val="00F259BB"/>
    <w:rsid w:val="00F25B6E"/>
    <w:rsid w:val="00F25E3E"/>
    <w:rsid w:val="00F26536"/>
    <w:rsid w:val="00F26680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D6D"/>
    <w:rsid w:val="00F54DAC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BE1"/>
    <w:rsid w:val="00F65295"/>
    <w:rsid w:val="00F654F0"/>
    <w:rsid w:val="00F6597E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0A"/>
    <w:rsid w:val="00F95378"/>
    <w:rsid w:val="00F95427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D2"/>
    <w:rsid w:val="00FC7E04"/>
    <w:rsid w:val="00FD02A5"/>
    <w:rsid w:val="00FD1544"/>
    <w:rsid w:val="00FD1667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0F7C"/>
    <w:rsid w:val="00FF124D"/>
    <w:rsid w:val="00FF1727"/>
    <w:rsid w:val="00FF186C"/>
    <w:rsid w:val="00FF18D3"/>
    <w:rsid w:val="00FF19F4"/>
    <w:rsid w:val="00FF1AD8"/>
    <w:rsid w:val="00FF1B73"/>
    <w:rsid w:val="00FF1E0F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6C62-CA28-4E26-BF23-AD7BA2D6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19835</TotalTime>
  <Pages>12</Pages>
  <Words>15186</Words>
  <Characters>86563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8691</cp:revision>
  <cp:lastPrinted>2014-09-10T09:08:00Z</cp:lastPrinted>
  <dcterms:created xsi:type="dcterms:W3CDTF">2014-06-25T06:36:00Z</dcterms:created>
  <dcterms:modified xsi:type="dcterms:W3CDTF">2016-05-11T11:18:00Z</dcterms:modified>
</cp:coreProperties>
</file>